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94E2F" w14:textId="77777777" w:rsidR="00EB4E03" w:rsidRPr="00B15757" w:rsidRDefault="00EB4E03" w:rsidP="009372A8">
      <w:pPr>
        <w:rPr>
          <w:rFonts w:ascii="Arial" w:hAnsi="Arial" w:cs="Arial"/>
          <w:sz w:val="20"/>
          <w:szCs w:val="20"/>
        </w:rPr>
      </w:pPr>
    </w:p>
    <w:tbl>
      <w:tblPr>
        <w:tblStyle w:val="Tablaconcuadrcula"/>
        <w:tblW w:w="10065" w:type="dxa"/>
        <w:tblInd w:w="-5" w:type="dxa"/>
        <w:shd w:val="clear" w:color="auto" w:fill="365F91" w:themeFill="accent1" w:themeFillShade="BF"/>
        <w:tblLook w:val="04A0" w:firstRow="1" w:lastRow="0" w:firstColumn="1" w:lastColumn="0" w:noHBand="0" w:noVBand="1"/>
      </w:tblPr>
      <w:tblGrid>
        <w:gridCol w:w="10065"/>
      </w:tblGrid>
      <w:tr w:rsidR="00825B73" w:rsidRPr="00B15757" w14:paraId="722BBED2" w14:textId="77777777" w:rsidTr="005B217B">
        <w:trPr>
          <w:trHeight w:val="706"/>
        </w:trPr>
        <w:tc>
          <w:tcPr>
            <w:tcW w:w="10065" w:type="dxa"/>
            <w:shd w:val="clear" w:color="auto" w:fill="365F91" w:themeFill="accent1" w:themeFillShade="BF"/>
            <w:vAlign w:val="center"/>
          </w:tcPr>
          <w:p w14:paraId="4DA94793" w14:textId="46B0F8C4" w:rsidR="00EB4E03" w:rsidRPr="00B15757" w:rsidRDefault="00FD70A2" w:rsidP="009372A8">
            <w:pPr>
              <w:jc w:val="center"/>
              <w:rPr>
                <w:rFonts w:ascii="Arial" w:hAnsi="Arial" w:cs="Arial"/>
                <w:b/>
                <w:sz w:val="20"/>
                <w:szCs w:val="20"/>
              </w:rPr>
            </w:pPr>
            <w:r w:rsidRPr="00B15757">
              <w:rPr>
                <w:rFonts w:ascii="Arial" w:hAnsi="Arial" w:cs="Arial"/>
                <w:b/>
                <w:color w:val="FFFFFF" w:themeColor="background1"/>
                <w:sz w:val="20"/>
                <w:szCs w:val="20"/>
              </w:rPr>
              <w:t xml:space="preserve">Sesión CASE N° </w:t>
            </w:r>
            <w:r w:rsidR="00873D5D" w:rsidRPr="00B15757">
              <w:rPr>
                <w:rFonts w:ascii="Arial" w:hAnsi="Arial" w:cs="Arial"/>
                <w:b/>
                <w:color w:val="FFFFFF" w:themeColor="background1"/>
                <w:sz w:val="20"/>
                <w:szCs w:val="20"/>
              </w:rPr>
              <w:t xml:space="preserve">2 </w:t>
            </w:r>
            <w:r w:rsidR="00A32463" w:rsidRPr="00B15757">
              <w:rPr>
                <w:rFonts w:ascii="Arial" w:hAnsi="Arial" w:cs="Arial"/>
                <w:b/>
                <w:color w:val="FFFFFF" w:themeColor="background1"/>
                <w:sz w:val="20"/>
                <w:szCs w:val="20"/>
              </w:rPr>
              <w:t>de 20</w:t>
            </w:r>
            <w:r w:rsidR="003835DE" w:rsidRPr="00B15757">
              <w:rPr>
                <w:rFonts w:ascii="Arial" w:hAnsi="Arial" w:cs="Arial"/>
                <w:b/>
                <w:color w:val="FFFFFF" w:themeColor="background1"/>
                <w:sz w:val="20"/>
                <w:szCs w:val="20"/>
              </w:rPr>
              <w:t>2</w:t>
            </w:r>
            <w:r w:rsidR="00DB03D6" w:rsidRPr="00B15757">
              <w:rPr>
                <w:rFonts w:ascii="Arial" w:hAnsi="Arial" w:cs="Arial"/>
                <w:b/>
                <w:color w:val="FFFFFF" w:themeColor="background1"/>
                <w:sz w:val="20"/>
                <w:szCs w:val="20"/>
              </w:rPr>
              <w:t>2</w:t>
            </w:r>
            <w:r w:rsidRPr="00B15757">
              <w:rPr>
                <w:rFonts w:ascii="Arial" w:hAnsi="Arial" w:cs="Arial"/>
                <w:b/>
                <w:color w:val="FFFFFF" w:themeColor="background1"/>
                <w:sz w:val="20"/>
                <w:szCs w:val="20"/>
              </w:rPr>
              <w:t xml:space="preserve"> – Presidencia </w:t>
            </w:r>
            <w:r w:rsidR="00C3102D" w:rsidRPr="00B15757">
              <w:rPr>
                <w:rFonts w:ascii="Arial" w:hAnsi="Arial" w:cs="Arial"/>
                <w:b/>
                <w:i/>
                <w:iCs/>
                <w:color w:val="FFFFFF" w:themeColor="background1"/>
                <w:sz w:val="20"/>
                <w:szCs w:val="20"/>
              </w:rPr>
              <w:t xml:space="preserve">Pro tempore </w:t>
            </w:r>
            <w:r w:rsidR="00B525E0" w:rsidRPr="00B15757">
              <w:rPr>
                <w:rFonts w:ascii="Arial" w:hAnsi="Arial" w:cs="Arial"/>
                <w:b/>
                <w:color w:val="FFFFFF" w:themeColor="background1"/>
                <w:sz w:val="20"/>
                <w:szCs w:val="20"/>
              </w:rPr>
              <w:t>Ecuador</w:t>
            </w:r>
            <w:r w:rsidR="00B80595" w:rsidRPr="00B15757">
              <w:rPr>
                <w:rFonts w:ascii="Arial" w:hAnsi="Arial" w:cs="Arial"/>
                <w:b/>
                <w:color w:val="FFFFFF" w:themeColor="background1"/>
                <w:sz w:val="20"/>
                <w:szCs w:val="20"/>
              </w:rPr>
              <w:t xml:space="preserve"> </w:t>
            </w:r>
          </w:p>
        </w:tc>
      </w:tr>
    </w:tbl>
    <w:p w14:paraId="13447820" w14:textId="77777777" w:rsidR="00B80595" w:rsidRPr="00B15757" w:rsidRDefault="00B80595" w:rsidP="009372A8">
      <w:pPr>
        <w:jc w:val="center"/>
        <w:rPr>
          <w:rFonts w:ascii="Arial" w:hAnsi="Arial" w:cs="Arial"/>
          <w:b/>
          <w:sz w:val="20"/>
          <w:szCs w:val="20"/>
        </w:rPr>
      </w:pPr>
    </w:p>
    <w:tbl>
      <w:tblPr>
        <w:tblpPr w:leftFromText="141" w:rightFromText="141" w:vertAnchor="text" w:horzAnchor="margin" w:tblpY="11"/>
        <w:tblW w:w="10050" w:type="dxa"/>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ayout w:type="fixed"/>
        <w:tblCellMar>
          <w:left w:w="70" w:type="dxa"/>
          <w:right w:w="70" w:type="dxa"/>
        </w:tblCellMar>
        <w:tblLook w:val="0000" w:firstRow="0" w:lastRow="0" w:firstColumn="0" w:lastColumn="0" w:noHBand="0" w:noVBand="0"/>
      </w:tblPr>
      <w:tblGrid>
        <w:gridCol w:w="2112"/>
        <w:gridCol w:w="7938"/>
      </w:tblGrid>
      <w:tr w:rsidR="00825B73" w:rsidRPr="00B15757" w14:paraId="451100F7" w14:textId="77777777" w:rsidTr="0016134C">
        <w:trPr>
          <w:trHeight w:val="396"/>
        </w:trPr>
        <w:tc>
          <w:tcPr>
            <w:tcW w:w="10050" w:type="dxa"/>
            <w:gridSpan w:val="2"/>
            <w:shd w:val="clear" w:color="auto" w:fill="F2F2F2"/>
          </w:tcPr>
          <w:p w14:paraId="4CE33FBD" w14:textId="77777777" w:rsidR="005B217B" w:rsidRPr="00B15757" w:rsidRDefault="005B217B" w:rsidP="009372A8">
            <w:pPr>
              <w:spacing w:before="40" w:after="40"/>
              <w:jc w:val="both"/>
              <w:outlineLvl w:val="4"/>
              <w:rPr>
                <w:rFonts w:ascii="Arial" w:hAnsi="Arial" w:cs="Arial"/>
                <w:b/>
                <w:sz w:val="20"/>
                <w:szCs w:val="20"/>
              </w:rPr>
            </w:pPr>
            <w:r w:rsidRPr="00B15757">
              <w:rPr>
                <w:rFonts w:ascii="Arial" w:eastAsia="Times New Roman" w:hAnsi="Arial" w:cs="Arial"/>
                <w:b/>
                <w:bCs/>
                <w:sz w:val="20"/>
                <w:szCs w:val="20"/>
                <w:lang w:val="es-ES_tradnl" w:eastAsia="es-ES"/>
              </w:rPr>
              <w:t xml:space="preserve">ANTECEDENTES DE LA REUNIÓN </w:t>
            </w:r>
          </w:p>
        </w:tc>
      </w:tr>
      <w:tr w:rsidR="00825B73" w:rsidRPr="00B15757" w14:paraId="0EDBEDC9" w14:textId="77777777" w:rsidTr="0016134C">
        <w:trPr>
          <w:trHeight w:val="240"/>
        </w:trPr>
        <w:tc>
          <w:tcPr>
            <w:tcW w:w="2112" w:type="dxa"/>
          </w:tcPr>
          <w:p w14:paraId="0A9B409E" w14:textId="77777777" w:rsidR="005B217B" w:rsidRPr="00B15757" w:rsidRDefault="005B217B" w:rsidP="009372A8">
            <w:pPr>
              <w:spacing w:before="40" w:after="40"/>
              <w:jc w:val="both"/>
              <w:rPr>
                <w:rFonts w:ascii="Arial" w:eastAsia="Times New Roman" w:hAnsi="Arial" w:cs="Arial"/>
                <w:b/>
                <w:bCs/>
                <w:sz w:val="20"/>
                <w:szCs w:val="20"/>
                <w:lang w:val="es-ES_tradnl" w:eastAsia="es-ES"/>
              </w:rPr>
            </w:pPr>
            <w:r w:rsidRPr="00B15757">
              <w:rPr>
                <w:rFonts w:ascii="Arial" w:eastAsia="Times New Roman" w:hAnsi="Arial" w:cs="Arial"/>
                <w:b/>
                <w:bCs/>
                <w:sz w:val="20"/>
                <w:szCs w:val="20"/>
                <w:lang w:val="es-ES_tradnl" w:eastAsia="es-ES"/>
              </w:rPr>
              <w:t xml:space="preserve">Objetivos </w:t>
            </w:r>
          </w:p>
        </w:tc>
        <w:tc>
          <w:tcPr>
            <w:tcW w:w="7938" w:type="dxa"/>
          </w:tcPr>
          <w:p w14:paraId="010A9AA9" w14:textId="01731866" w:rsidR="00A939C8" w:rsidRPr="00B15757" w:rsidRDefault="00C848E6" w:rsidP="00825B73">
            <w:pPr>
              <w:jc w:val="both"/>
              <w:rPr>
                <w:rFonts w:ascii="Arial" w:hAnsi="Arial" w:cs="Arial"/>
                <w:sz w:val="20"/>
                <w:szCs w:val="20"/>
              </w:rPr>
            </w:pPr>
            <w:r w:rsidRPr="00B15757">
              <w:rPr>
                <w:rFonts w:ascii="Arial" w:hAnsi="Arial" w:cs="Arial"/>
                <w:sz w:val="20"/>
                <w:szCs w:val="20"/>
              </w:rPr>
              <w:t>A</w:t>
            </w:r>
            <w:r w:rsidR="00C3102D" w:rsidRPr="00B15757">
              <w:rPr>
                <w:rFonts w:ascii="Arial" w:hAnsi="Arial" w:cs="Arial"/>
                <w:sz w:val="20"/>
                <w:szCs w:val="20"/>
              </w:rPr>
              <w:t xml:space="preserve">bordar </w:t>
            </w:r>
            <w:r w:rsidR="00787D5B" w:rsidRPr="00B15757">
              <w:rPr>
                <w:rFonts w:ascii="Arial" w:hAnsi="Arial" w:cs="Arial"/>
                <w:sz w:val="20"/>
                <w:szCs w:val="20"/>
              </w:rPr>
              <w:t>prioridades</w:t>
            </w:r>
            <w:r w:rsidR="00C3102D" w:rsidRPr="00B15757">
              <w:rPr>
                <w:rFonts w:ascii="Arial" w:hAnsi="Arial" w:cs="Arial"/>
                <w:sz w:val="20"/>
                <w:szCs w:val="20"/>
              </w:rPr>
              <w:t xml:space="preserve"> referentes al Plan Operativo Anual 202</w:t>
            </w:r>
            <w:r w:rsidR="00F83DED" w:rsidRPr="00B15757">
              <w:rPr>
                <w:rFonts w:ascii="Arial" w:hAnsi="Arial" w:cs="Arial"/>
                <w:sz w:val="20"/>
                <w:szCs w:val="20"/>
              </w:rPr>
              <w:t>2</w:t>
            </w:r>
            <w:r w:rsidR="00825B73" w:rsidRPr="00B15757">
              <w:rPr>
                <w:rFonts w:ascii="Arial" w:hAnsi="Arial" w:cs="Arial"/>
                <w:sz w:val="20"/>
                <w:szCs w:val="20"/>
              </w:rPr>
              <w:t xml:space="preserve">: </w:t>
            </w:r>
            <w:r w:rsidR="00AC773C" w:rsidRPr="00B15757">
              <w:rPr>
                <w:rFonts w:ascii="Arial" w:hAnsi="Arial" w:cs="Arial"/>
                <w:sz w:val="20"/>
                <w:szCs w:val="20"/>
              </w:rPr>
              <w:t xml:space="preserve">Actividad </w:t>
            </w:r>
            <w:r w:rsidR="00AC773C" w:rsidRPr="00B15757">
              <w:rPr>
                <w:rFonts w:ascii="Arial" w:hAnsi="Arial" w:cs="Arial"/>
                <w:sz w:val="20"/>
                <w:szCs w:val="20"/>
              </w:rPr>
              <w:t>3F.4</w:t>
            </w:r>
            <w:r w:rsidR="00AC773C" w:rsidRPr="00B15757">
              <w:rPr>
                <w:rFonts w:ascii="Arial" w:hAnsi="Arial" w:cs="Arial"/>
                <w:sz w:val="20"/>
                <w:szCs w:val="20"/>
              </w:rPr>
              <w:t xml:space="preserve">: </w:t>
            </w:r>
            <w:r w:rsidR="008E0FC1" w:rsidRPr="00B15757">
              <w:rPr>
                <w:rFonts w:ascii="Arial" w:hAnsi="Arial" w:cs="Arial"/>
                <w:sz w:val="20"/>
                <w:szCs w:val="20"/>
              </w:rPr>
              <w:t>E</w:t>
            </w:r>
            <w:r w:rsidR="00AC773C" w:rsidRPr="00B15757">
              <w:rPr>
                <w:rFonts w:ascii="Arial" w:hAnsi="Arial" w:cs="Arial"/>
                <w:sz w:val="20"/>
                <w:szCs w:val="20"/>
              </w:rPr>
              <w:t>studios realizados por los países sobre evaluación económica en salud.</w:t>
            </w:r>
          </w:p>
        </w:tc>
      </w:tr>
      <w:tr w:rsidR="00825B73" w:rsidRPr="00B15757" w14:paraId="148B594B" w14:textId="77777777" w:rsidTr="0016134C">
        <w:trPr>
          <w:trHeight w:val="240"/>
        </w:trPr>
        <w:tc>
          <w:tcPr>
            <w:tcW w:w="2112" w:type="dxa"/>
          </w:tcPr>
          <w:p w14:paraId="600D4544" w14:textId="7083A8DD" w:rsidR="005B217B" w:rsidRPr="00B15757" w:rsidRDefault="005B217B" w:rsidP="009372A8">
            <w:pPr>
              <w:spacing w:before="40" w:after="40"/>
              <w:jc w:val="both"/>
              <w:rPr>
                <w:rFonts w:ascii="Arial" w:eastAsia="Times New Roman" w:hAnsi="Arial" w:cs="Arial"/>
                <w:b/>
                <w:bCs/>
                <w:sz w:val="20"/>
                <w:szCs w:val="20"/>
                <w:lang w:val="es-ES_tradnl" w:eastAsia="es-ES"/>
              </w:rPr>
            </w:pPr>
            <w:r w:rsidRPr="00B15757">
              <w:rPr>
                <w:rFonts w:ascii="Arial" w:eastAsia="Times New Roman" w:hAnsi="Arial" w:cs="Arial"/>
                <w:b/>
                <w:sz w:val="20"/>
                <w:szCs w:val="20"/>
                <w:lang w:val="es-ES" w:eastAsia="es-ES"/>
              </w:rPr>
              <w:t>Fecha</w:t>
            </w:r>
          </w:p>
        </w:tc>
        <w:tc>
          <w:tcPr>
            <w:tcW w:w="7938" w:type="dxa"/>
          </w:tcPr>
          <w:p w14:paraId="78273E3B" w14:textId="46688375" w:rsidR="005B217B" w:rsidRPr="00B15757" w:rsidRDefault="006A4E5A" w:rsidP="009372A8">
            <w:pPr>
              <w:rPr>
                <w:rFonts w:ascii="Arial" w:hAnsi="Arial" w:cs="Arial"/>
                <w:sz w:val="20"/>
                <w:szCs w:val="20"/>
              </w:rPr>
            </w:pPr>
            <w:r w:rsidRPr="00B15757">
              <w:rPr>
                <w:rFonts w:ascii="Arial" w:hAnsi="Arial" w:cs="Arial"/>
                <w:sz w:val="20"/>
                <w:szCs w:val="20"/>
              </w:rPr>
              <w:t xml:space="preserve">9 </w:t>
            </w:r>
            <w:r w:rsidR="00C81CF7" w:rsidRPr="00B15757">
              <w:rPr>
                <w:rFonts w:ascii="Arial" w:hAnsi="Arial" w:cs="Arial"/>
                <w:sz w:val="20"/>
                <w:szCs w:val="20"/>
              </w:rPr>
              <w:t>de marzo</w:t>
            </w:r>
            <w:r w:rsidR="00AC773C" w:rsidRPr="00B15757">
              <w:rPr>
                <w:rFonts w:ascii="Arial" w:hAnsi="Arial" w:cs="Arial"/>
                <w:sz w:val="20"/>
                <w:szCs w:val="20"/>
              </w:rPr>
              <w:t xml:space="preserve"> de 2022</w:t>
            </w:r>
          </w:p>
        </w:tc>
      </w:tr>
      <w:tr w:rsidR="00825B73" w:rsidRPr="00B15757" w14:paraId="55935A30" w14:textId="77777777" w:rsidTr="009372A8">
        <w:trPr>
          <w:trHeight w:val="292"/>
        </w:trPr>
        <w:tc>
          <w:tcPr>
            <w:tcW w:w="2112" w:type="dxa"/>
          </w:tcPr>
          <w:p w14:paraId="63BF2114" w14:textId="0D450CB8" w:rsidR="005B217B" w:rsidRPr="00B15757" w:rsidRDefault="005B217B" w:rsidP="009372A8">
            <w:pPr>
              <w:spacing w:before="40" w:after="40"/>
              <w:jc w:val="both"/>
              <w:rPr>
                <w:rFonts w:ascii="Arial" w:eastAsia="Times New Roman" w:hAnsi="Arial" w:cs="Arial"/>
                <w:b/>
                <w:sz w:val="20"/>
                <w:szCs w:val="20"/>
                <w:lang w:val="es-ES" w:eastAsia="es-ES"/>
              </w:rPr>
            </w:pPr>
            <w:r w:rsidRPr="00B15757">
              <w:rPr>
                <w:rFonts w:ascii="Arial" w:eastAsia="Times New Roman" w:hAnsi="Arial" w:cs="Arial"/>
                <w:b/>
                <w:sz w:val="20"/>
                <w:szCs w:val="20"/>
                <w:lang w:val="es-ES" w:eastAsia="es-ES"/>
              </w:rPr>
              <w:t>Lugar</w:t>
            </w:r>
          </w:p>
        </w:tc>
        <w:tc>
          <w:tcPr>
            <w:tcW w:w="7938" w:type="dxa"/>
          </w:tcPr>
          <w:p w14:paraId="3664D6DB" w14:textId="12FF388A" w:rsidR="005B217B" w:rsidRPr="00B15757" w:rsidRDefault="00C3102D" w:rsidP="009372A8">
            <w:pPr>
              <w:jc w:val="both"/>
              <w:rPr>
                <w:rFonts w:ascii="Arial" w:eastAsia="Times New Roman" w:hAnsi="Arial" w:cs="Arial"/>
                <w:sz w:val="20"/>
                <w:szCs w:val="20"/>
                <w:lang w:val="es-ES" w:eastAsia="es-ES"/>
              </w:rPr>
            </w:pPr>
            <w:r w:rsidRPr="00B15757">
              <w:rPr>
                <w:rFonts w:ascii="Arial" w:eastAsia="Times New Roman" w:hAnsi="Arial" w:cs="Arial"/>
                <w:bCs/>
                <w:sz w:val="20"/>
                <w:szCs w:val="20"/>
                <w:lang w:val="es-ES" w:eastAsia="es-ES"/>
              </w:rPr>
              <w:t>Reunión virtual</w:t>
            </w:r>
            <w:r w:rsidR="005B217B" w:rsidRPr="00B15757">
              <w:rPr>
                <w:rFonts w:ascii="Arial" w:eastAsia="Times New Roman" w:hAnsi="Arial" w:cs="Arial"/>
                <w:bCs/>
                <w:sz w:val="20"/>
                <w:szCs w:val="20"/>
                <w:lang w:val="es-ES" w:eastAsia="es-ES"/>
              </w:rPr>
              <w:t xml:space="preserve"> a través de Webex ORAS</w:t>
            </w:r>
            <w:r w:rsidRPr="00B15757">
              <w:rPr>
                <w:rFonts w:ascii="Arial" w:eastAsia="Times New Roman" w:hAnsi="Arial" w:cs="Arial"/>
                <w:bCs/>
                <w:sz w:val="20"/>
                <w:szCs w:val="20"/>
                <w:lang w:val="es-ES" w:eastAsia="es-ES"/>
              </w:rPr>
              <w:t>-</w:t>
            </w:r>
            <w:r w:rsidR="005B217B" w:rsidRPr="00B15757">
              <w:rPr>
                <w:rFonts w:ascii="Arial" w:eastAsia="Times New Roman" w:hAnsi="Arial" w:cs="Arial"/>
                <w:bCs/>
                <w:sz w:val="20"/>
                <w:szCs w:val="20"/>
                <w:lang w:val="es-ES" w:eastAsia="es-ES"/>
              </w:rPr>
              <w:t>CONHU</w:t>
            </w:r>
          </w:p>
        </w:tc>
      </w:tr>
      <w:tr w:rsidR="00AC773C" w:rsidRPr="00B15757" w14:paraId="4B09202B" w14:textId="77777777" w:rsidTr="0016134C">
        <w:trPr>
          <w:trHeight w:val="240"/>
        </w:trPr>
        <w:tc>
          <w:tcPr>
            <w:tcW w:w="2112" w:type="dxa"/>
          </w:tcPr>
          <w:p w14:paraId="456B3417" w14:textId="6D6FF73D" w:rsidR="00AC773C" w:rsidRPr="00B15757" w:rsidRDefault="00AC773C" w:rsidP="009372A8">
            <w:pPr>
              <w:spacing w:before="40" w:after="40"/>
              <w:jc w:val="both"/>
              <w:rPr>
                <w:rFonts w:ascii="Arial" w:eastAsia="Times New Roman" w:hAnsi="Arial" w:cs="Arial"/>
                <w:b/>
                <w:sz w:val="20"/>
                <w:szCs w:val="20"/>
                <w:lang w:val="es-ES" w:eastAsia="es-ES"/>
              </w:rPr>
            </w:pPr>
            <w:r w:rsidRPr="00B15757">
              <w:rPr>
                <w:rFonts w:ascii="Arial" w:eastAsia="Times New Roman" w:hAnsi="Arial" w:cs="Arial"/>
                <w:b/>
                <w:sz w:val="20"/>
                <w:szCs w:val="20"/>
                <w:lang w:val="es-ES" w:eastAsia="es-ES"/>
              </w:rPr>
              <w:t>Moderadores</w:t>
            </w:r>
          </w:p>
        </w:tc>
        <w:tc>
          <w:tcPr>
            <w:tcW w:w="7938" w:type="dxa"/>
          </w:tcPr>
          <w:p w14:paraId="3CBA1D77" w14:textId="33C2268C" w:rsidR="00AC773C" w:rsidRPr="00B15757" w:rsidRDefault="00AC773C" w:rsidP="009372A8">
            <w:pPr>
              <w:jc w:val="both"/>
              <w:rPr>
                <w:rFonts w:ascii="Arial" w:eastAsia="Times New Roman" w:hAnsi="Arial" w:cs="Arial"/>
                <w:bCs/>
                <w:sz w:val="20"/>
                <w:szCs w:val="20"/>
                <w:lang w:val="es-ES" w:eastAsia="es-ES"/>
              </w:rPr>
            </w:pPr>
            <w:r w:rsidRPr="00B15757">
              <w:rPr>
                <w:rFonts w:ascii="Arial" w:eastAsia="Times New Roman" w:hAnsi="Arial" w:cs="Arial"/>
                <w:bCs/>
                <w:sz w:val="20"/>
                <w:szCs w:val="20"/>
                <w:lang w:val="es-ES" w:eastAsia="es-ES"/>
              </w:rPr>
              <w:t>Ricardo Yajamin y Bertha Luz Pineda</w:t>
            </w:r>
          </w:p>
        </w:tc>
      </w:tr>
    </w:tbl>
    <w:p w14:paraId="44C12496" w14:textId="5ADD8DAE" w:rsidR="00EB4E03" w:rsidRPr="00B15757" w:rsidRDefault="00EB4E03" w:rsidP="009372A8">
      <w:pPr>
        <w:jc w:val="center"/>
        <w:rPr>
          <w:rFonts w:ascii="Arial" w:hAnsi="Arial" w:cs="Arial"/>
          <w:sz w:val="20"/>
          <w:szCs w:val="20"/>
        </w:rPr>
      </w:pPr>
    </w:p>
    <w:tbl>
      <w:tblPr>
        <w:tblW w:w="10060" w:type="dxa"/>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ayout w:type="fixed"/>
        <w:tblCellMar>
          <w:left w:w="70" w:type="dxa"/>
          <w:right w:w="70" w:type="dxa"/>
        </w:tblCellMar>
        <w:tblLook w:val="04A0" w:firstRow="1" w:lastRow="0" w:firstColumn="1" w:lastColumn="0" w:noHBand="0" w:noVBand="1"/>
      </w:tblPr>
      <w:tblGrid>
        <w:gridCol w:w="2402"/>
        <w:gridCol w:w="3547"/>
        <w:gridCol w:w="4111"/>
      </w:tblGrid>
      <w:tr w:rsidR="00825B73" w:rsidRPr="00B15757" w14:paraId="00CA84EC" w14:textId="77777777" w:rsidTr="0016134C">
        <w:trPr>
          <w:trHeight w:val="303"/>
        </w:trPr>
        <w:tc>
          <w:tcPr>
            <w:tcW w:w="10060" w:type="dxa"/>
            <w:gridSpan w:val="3"/>
            <w:shd w:val="clear" w:color="auto" w:fill="BFBFBF" w:themeFill="background1" w:themeFillShade="BF"/>
            <w:noWrap/>
            <w:vAlign w:val="center"/>
          </w:tcPr>
          <w:p w14:paraId="38AA8559" w14:textId="7EBACC03" w:rsidR="00A55798" w:rsidRPr="00B15757" w:rsidRDefault="00A55798" w:rsidP="00825B73">
            <w:pPr>
              <w:jc w:val="center"/>
              <w:rPr>
                <w:rFonts w:ascii="Arial" w:eastAsia="Times New Roman" w:hAnsi="Arial" w:cs="Arial"/>
                <w:b/>
                <w:sz w:val="20"/>
                <w:szCs w:val="20"/>
                <w:lang w:eastAsia="es-ES"/>
              </w:rPr>
            </w:pPr>
            <w:r w:rsidRPr="00B15757">
              <w:rPr>
                <w:rFonts w:ascii="Arial" w:hAnsi="Arial" w:cs="Arial"/>
                <w:b/>
                <w:sz w:val="20"/>
                <w:szCs w:val="20"/>
              </w:rPr>
              <w:t>P</w:t>
            </w:r>
            <w:r w:rsidR="00B525E0" w:rsidRPr="00B15757">
              <w:rPr>
                <w:rFonts w:ascii="Arial" w:hAnsi="Arial" w:cs="Arial"/>
                <w:b/>
                <w:sz w:val="20"/>
                <w:szCs w:val="20"/>
              </w:rPr>
              <w:t>articipantes</w:t>
            </w:r>
          </w:p>
        </w:tc>
      </w:tr>
      <w:tr w:rsidR="00825B73" w:rsidRPr="00B15757" w14:paraId="7B9B0F57" w14:textId="77777777" w:rsidTr="009D69B4">
        <w:trPr>
          <w:trHeight w:val="303"/>
        </w:trPr>
        <w:tc>
          <w:tcPr>
            <w:tcW w:w="2402" w:type="dxa"/>
            <w:shd w:val="clear" w:color="auto" w:fill="auto"/>
            <w:noWrap/>
            <w:vAlign w:val="center"/>
            <w:hideMark/>
          </w:tcPr>
          <w:p w14:paraId="40A57AD7" w14:textId="77777777" w:rsidR="00E90FB9" w:rsidRPr="00B15757" w:rsidRDefault="00E90FB9" w:rsidP="009372A8">
            <w:pPr>
              <w:jc w:val="center"/>
              <w:rPr>
                <w:rFonts w:ascii="Arial" w:eastAsia="Times New Roman" w:hAnsi="Arial" w:cs="Arial"/>
                <w:b/>
                <w:sz w:val="20"/>
                <w:szCs w:val="20"/>
                <w:lang w:eastAsia="es-ES"/>
              </w:rPr>
            </w:pPr>
            <w:r w:rsidRPr="00B15757">
              <w:rPr>
                <w:rFonts w:ascii="Arial" w:eastAsia="Times New Roman" w:hAnsi="Arial" w:cs="Arial"/>
                <w:b/>
                <w:sz w:val="20"/>
                <w:szCs w:val="20"/>
                <w:lang w:eastAsia="es-ES"/>
              </w:rPr>
              <w:t>Nombres</w:t>
            </w:r>
          </w:p>
        </w:tc>
        <w:tc>
          <w:tcPr>
            <w:tcW w:w="3547" w:type="dxa"/>
            <w:shd w:val="clear" w:color="auto" w:fill="auto"/>
            <w:noWrap/>
            <w:vAlign w:val="center"/>
            <w:hideMark/>
          </w:tcPr>
          <w:p w14:paraId="2766569C" w14:textId="5FE24DAE" w:rsidR="00E90FB9" w:rsidRPr="00B15757" w:rsidRDefault="00FD70A2" w:rsidP="009372A8">
            <w:pPr>
              <w:jc w:val="center"/>
              <w:rPr>
                <w:rFonts w:ascii="Arial" w:eastAsia="Times New Roman" w:hAnsi="Arial" w:cs="Arial"/>
                <w:b/>
                <w:sz w:val="20"/>
                <w:szCs w:val="20"/>
                <w:lang w:eastAsia="es-ES"/>
              </w:rPr>
            </w:pPr>
            <w:r w:rsidRPr="00B15757">
              <w:rPr>
                <w:rFonts w:ascii="Arial" w:eastAsia="Times New Roman" w:hAnsi="Arial" w:cs="Arial"/>
                <w:b/>
                <w:sz w:val="20"/>
                <w:szCs w:val="20"/>
                <w:lang w:eastAsia="es-ES"/>
              </w:rPr>
              <w:t>País</w:t>
            </w:r>
            <w:r w:rsidR="0021329C" w:rsidRPr="00B15757">
              <w:rPr>
                <w:rFonts w:ascii="Arial" w:eastAsia="Times New Roman" w:hAnsi="Arial" w:cs="Arial"/>
                <w:b/>
                <w:sz w:val="20"/>
                <w:szCs w:val="20"/>
                <w:lang w:eastAsia="es-ES"/>
              </w:rPr>
              <w:t xml:space="preserve"> </w:t>
            </w:r>
          </w:p>
        </w:tc>
        <w:tc>
          <w:tcPr>
            <w:tcW w:w="4111" w:type="dxa"/>
            <w:shd w:val="clear" w:color="auto" w:fill="auto"/>
            <w:noWrap/>
            <w:vAlign w:val="center"/>
            <w:hideMark/>
          </w:tcPr>
          <w:p w14:paraId="1C15639C" w14:textId="77777777" w:rsidR="00E90FB9" w:rsidRPr="00B15757" w:rsidRDefault="00E90FB9" w:rsidP="009372A8">
            <w:pPr>
              <w:jc w:val="center"/>
              <w:rPr>
                <w:rFonts w:ascii="Arial" w:eastAsia="Times New Roman" w:hAnsi="Arial" w:cs="Arial"/>
                <w:b/>
                <w:sz w:val="20"/>
                <w:szCs w:val="20"/>
                <w:lang w:eastAsia="es-ES"/>
              </w:rPr>
            </w:pPr>
            <w:r w:rsidRPr="00B15757">
              <w:rPr>
                <w:rFonts w:ascii="Arial" w:eastAsia="Times New Roman" w:hAnsi="Arial" w:cs="Arial"/>
                <w:b/>
                <w:sz w:val="20"/>
                <w:szCs w:val="20"/>
                <w:lang w:eastAsia="es-ES"/>
              </w:rPr>
              <w:t>Correo electrónico</w:t>
            </w:r>
          </w:p>
        </w:tc>
      </w:tr>
      <w:tr w:rsidR="00825B73" w:rsidRPr="00B15757" w14:paraId="7CF21447" w14:textId="77777777" w:rsidTr="009D69B4">
        <w:trPr>
          <w:trHeight w:val="303"/>
        </w:trPr>
        <w:tc>
          <w:tcPr>
            <w:tcW w:w="2402" w:type="dxa"/>
            <w:shd w:val="clear" w:color="auto" w:fill="auto"/>
            <w:noWrap/>
            <w:vAlign w:val="center"/>
          </w:tcPr>
          <w:p w14:paraId="2DAC8D19" w14:textId="597F9635" w:rsidR="0017021D" w:rsidRPr="00B15757" w:rsidRDefault="0017021D" w:rsidP="009372A8">
            <w:pPr>
              <w:rPr>
                <w:rFonts w:ascii="Arial" w:eastAsia="Times New Roman" w:hAnsi="Arial" w:cs="Arial"/>
                <w:sz w:val="20"/>
                <w:szCs w:val="20"/>
                <w:lang w:eastAsia="es-ES"/>
              </w:rPr>
            </w:pPr>
            <w:r w:rsidRPr="00B15757">
              <w:rPr>
                <w:rFonts w:ascii="Arial" w:eastAsia="Times New Roman" w:hAnsi="Arial" w:cs="Arial"/>
                <w:sz w:val="20"/>
                <w:szCs w:val="20"/>
                <w:lang w:eastAsia="es-ES"/>
              </w:rPr>
              <w:t>Roberto Ávila</w:t>
            </w:r>
          </w:p>
        </w:tc>
        <w:tc>
          <w:tcPr>
            <w:tcW w:w="3547" w:type="dxa"/>
            <w:shd w:val="clear" w:color="auto" w:fill="auto"/>
            <w:noWrap/>
            <w:vAlign w:val="center"/>
          </w:tcPr>
          <w:p w14:paraId="4FADB5BF" w14:textId="0EB24DE4" w:rsidR="0017021D" w:rsidRPr="00B15757" w:rsidRDefault="0017021D" w:rsidP="009372A8">
            <w:pPr>
              <w:rPr>
                <w:rFonts w:ascii="Arial" w:hAnsi="Arial" w:cs="Arial"/>
                <w:sz w:val="20"/>
                <w:szCs w:val="20"/>
              </w:rPr>
            </w:pPr>
            <w:r w:rsidRPr="00B15757">
              <w:rPr>
                <w:rFonts w:ascii="Arial" w:hAnsi="Arial" w:cs="Arial"/>
                <w:sz w:val="20"/>
                <w:szCs w:val="20"/>
              </w:rPr>
              <w:t xml:space="preserve">Bolivia </w:t>
            </w:r>
          </w:p>
        </w:tc>
        <w:tc>
          <w:tcPr>
            <w:tcW w:w="4111" w:type="dxa"/>
            <w:shd w:val="clear" w:color="auto" w:fill="auto"/>
            <w:noWrap/>
            <w:vAlign w:val="center"/>
          </w:tcPr>
          <w:p w14:paraId="56224D08" w14:textId="6962E71D" w:rsidR="0017021D" w:rsidRPr="00B15757" w:rsidRDefault="004C4F84" w:rsidP="009372A8">
            <w:pPr>
              <w:rPr>
                <w:rFonts w:ascii="Arial" w:hAnsi="Arial" w:cs="Arial"/>
                <w:sz w:val="20"/>
                <w:szCs w:val="20"/>
              </w:rPr>
            </w:pPr>
            <w:hyperlink r:id="rId8" w:history="1">
              <w:r w:rsidR="0017021D" w:rsidRPr="00B15757">
                <w:rPr>
                  <w:rStyle w:val="Hipervnculo"/>
                  <w:rFonts w:ascii="Arial" w:eastAsia="Times New Roman" w:hAnsi="Arial" w:cs="Arial"/>
                  <w:color w:val="auto"/>
                  <w:sz w:val="20"/>
                  <w:szCs w:val="20"/>
                  <w:lang w:eastAsia="es-ES"/>
                </w:rPr>
                <w:t>roberavil@yahoo.es</w:t>
              </w:r>
            </w:hyperlink>
          </w:p>
        </w:tc>
      </w:tr>
      <w:tr w:rsidR="00825B73" w:rsidRPr="00B15757" w14:paraId="5CFAA40F" w14:textId="77777777" w:rsidTr="009D69B4">
        <w:trPr>
          <w:trHeight w:val="303"/>
        </w:trPr>
        <w:tc>
          <w:tcPr>
            <w:tcW w:w="2402" w:type="dxa"/>
            <w:shd w:val="clear" w:color="auto" w:fill="auto"/>
            <w:noWrap/>
            <w:vAlign w:val="center"/>
          </w:tcPr>
          <w:p w14:paraId="17941287" w14:textId="1E73ABBA" w:rsidR="00C3102D" w:rsidRPr="00B15757" w:rsidRDefault="00CD0E39" w:rsidP="009372A8">
            <w:pPr>
              <w:rPr>
                <w:rFonts w:ascii="Arial" w:hAnsi="Arial" w:cs="Arial"/>
                <w:sz w:val="20"/>
                <w:szCs w:val="20"/>
              </w:rPr>
            </w:pPr>
            <w:r w:rsidRPr="00B15757">
              <w:rPr>
                <w:rFonts w:ascii="Arial" w:hAnsi="Arial" w:cs="Arial"/>
                <w:sz w:val="20"/>
                <w:szCs w:val="20"/>
              </w:rPr>
              <w:t xml:space="preserve">Gloria Farías </w:t>
            </w:r>
          </w:p>
        </w:tc>
        <w:tc>
          <w:tcPr>
            <w:tcW w:w="3547" w:type="dxa"/>
            <w:shd w:val="clear" w:color="auto" w:fill="auto"/>
            <w:noWrap/>
            <w:vAlign w:val="center"/>
          </w:tcPr>
          <w:p w14:paraId="26978A81" w14:textId="20F26A42" w:rsidR="00C3102D" w:rsidRPr="00B15757" w:rsidRDefault="00C67FF3" w:rsidP="009372A8">
            <w:pPr>
              <w:rPr>
                <w:rFonts w:ascii="Arial" w:hAnsi="Arial" w:cs="Arial"/>
                <w:sz w:val="20"/>
                <w:szCs w:val="20"/>
              </w:rPr>
            </w:pPr>
            <w:r w:rsidRPr="00B15757">
              <w:rPr>
                <w:rFonts w:ascii="Arial" w:hAnsi="Arial" w:cs="Arial"/>
                <w:sz w:val="20"/>
                <w:szCs w:val="20"/>
              </w:rPr>
              <w:t>Chile</w:t>
            </w:r>
          </w:p>
        </w:tc>
        <w:tc>
          <w:tcPr>
            <w:tcW w:w="4111" w:type="dxa"/>
            <w:shd w:val="clear" w:color="auto" w:fill="auto"/>
            <w:noWrap/>
            <w:vAlign w:val="center"/>
          </w:tcPr>
          <w:p w14:paraId="1EA938F4" w14:textId="3EADA3A2" w:rsidR="00C3102D" w:rsidRPr="00B15757" w:rsidRDefault="00C67FF3" w:rsidP="009372A8">
            <w:pPr>
              <w:rPr>
                <w:rStyle w:val="Hipervnculo"/>
                <w:rFonts w:ascii="Arial" w:hAnsi="Arial" w:cs="Arial"/>
                <w:color w:val="auto"/>
                <w:sz w:val="20"/>
                <w:szCs w:val="20"/>
              </w:rPr>
            </w:pPr>
            <w:r w:rsidRPr="00B15757">
              <w:rPr>
                <w:rStyle w:val="Hipervnculo"/>
                <w:rFonts w:ascii="Arial" w:hAnsi="Arial" w:cs="Arial"/>
                <w:color w:val="auto"/>
                <w:sz w:val="20"/>
                <w:szCs w:val="20"/>
              </w:rPr>
              <w:t>gfarias@minsal.cl</w:t>
            </w:r>
          </w:p>
        </w:tc>
      </w:tr>
      <w:tr w:rsidR="00825B73" w:rsidRPr="00B15757" w14:paraId="0AAF8523" w14:textId="77777777" w:rsidTr="009D69B4">
        <w:trPr>
          <w:trHeight w:val="303"/>
        </w:trPr>
        <w:tc>
          <w:tcPr>
            <w:tcW w:w="2402" w:type="dxa"/>
            <w:shd w:val="clear" w:color="auto" w:fill="auto"/>
            <w:noWrap/>
            <w:vAlign w:val="center"/>
          </w:tcPr>
          <w:p w14:paraId="2AB97D78" w14:textId="0DFD5FA9" w:rsidR="00873D5D" w:rsidRPr="00B15757" w:rsidRDefault="00873D5D" w:rsidP="009372A8">
            <w:pPr>
              <w:rPr>
                <w:rFonts w:ascii="Arial" w:hAnsi="Arial" w:cs="Arial"/>
                <w:sz w:val="20"/>
                <w:szCs w:val="20"/>
              </w:rPr>
            </w:pPr>
            <w:r w:rsidRPr="00B15757">
              <w:rPr>
                <w:rFonts w:ascii="Arial" w:hAnsi="Arial" w:cs="Arial"/>
                <w:sz w:val="20"/>
                <w:szCs w:val="20"/>
              </w:rPr>
              <w:t>Silvia Elena Ramírez</w:t>
            </w:r>
          </w:p>
        </w:tc>
        <w:tc>
          <w:tcPr>
            <w:tcW w:w="3547" w:type="dxa"/>
            <w:shd w:val="clear" w:color="auto" w:fill="auto"/>
            <w:noWrap/>
            <w:vAlign w:val="center"/>
          </w:tcPr>
          <w:p w14:paraId="290F1D77" w14:textId="4C4B9196" w:rsidR="00873D5D" w:rsidRPr="00B15757" w:rsidRDefault="00873D5D" w:rsidP="009372A8">
            <w:pPr>
              <w:rPr>
                <w:rFonts w:ascii="Arial" w:hAnsi="Arial" w:cs="Arial"/>
                <w:sz w:val="20"/>
                <w:szCs w:val="20"/>
              </w:rPr>
            </w:pPr>
            <w:r w:rsidRPr="00B15757">
              <w:rPr>
                <w:rFonts w:ascii="Arial" w:hAnsi="Arial" w:cs="Arial"/>
                <w:sz w:val="20"/>
                <w:szCs w:val="20"/>
              </w:rPr>
              <w:t>Colombia</w:t>
            </w:r>
          </w:p>
        </w:tc>
        <w:tc>
          <w:tcPr>
            <w:tcW w:w="4111" w:type="dxa"/>
            <w:shd w:val="clear" w:color="auto" w:fill="auto"/>
            <w:noWrap/>
            <w:vAlign w:val="center"/>
          </w:tcPr>
          <w:p w14:paraId="43EA32E6" w14:textId="0A1D145E" w:rsidR="00873D5D" w:rsidRPr="00B15757" w:rsidRDefault="00873D5D" w:rsidP="009372A8">
            <w:pPr>
              <w:rPr>
                <w:rStyle w:val="Hipervnculo"/>
                <w:rFonts w:ascii="Arial" w:hAnsi="Arial" w:cs="Arial"/>
                <w:color w:val="auto"/>
                <w:sz w:val="20"/>
                <w:szCs w:val="20"/>
              </w:rPr>
            </w:pPr>
            <w:r w:rsidRPr="00B15757">
              <w:rPr>
                <w:rStyle w:val="Hipervnculo"/>
                <w:rFonts w:ascii="Arial" w:hAnsi="Arial" w:cs="Arial"/>
                <w:color w:val="auto"/>
                <w:sz w:val="20"/>
                <w:szCs w:val="20"/>
              </w:rPr>
              <w:t>sramirezt@minsalud.gov.co</w:t>
            </w:r>
          </w:p>
        </w:tc>
      </w:tr>
      <w:tr w:rsidR="00B83E25" w:rsidRPr="00B15757" w14:paraId="1770AC87" w14:textId="77777777" w:rsidTr="009D69B4">
        <w:trPr>
          <w:trHeight w:val="303"/>
        </w:trPr>
        <w:tc>
          <w:tcPr>
            <w:tcW w:w="2402" w:type="dxa"/>
            <w:shd w:val="clear" w:color="auto" w:fill="auto"/>
            <w:noWrap/>
            <w:vAlign w:val="center"/>
          </w:tcPr>
          <w:p w14:paraId="0EB0E877" w14:textId="7F80A25C" w:rsidR="00B83E25" w:rsidRPr="00B15757" w:rsidRDefault="00B83E25" w:rsidP="009372A8">
            <w:pPr>
              <w:rPr>
                <w:rFonts w:ascii="Arial" w:hAnsi="Arial" w:cs="Arial"/>
                <w:sz w:val="20"/>
                <w:szCs w:val="20"/>
              </w:rPr>
            </w:pPr>
            <w:r w:rsidRPr="00B15757">
              <w:rPr>
                <w:rFonts w:ascii="Arial" w:hAnsi="Arial" w:cs="Arial"/>
                <w:sz w:val="20"/>
                <w:szCs w:val="20"/>
              </w:rPr>
              <w:t xml:space="preserve">Nefretery Murcia </w:t>
            </w:r>
          </w:p>
        </w:tc>
        <w:tc>
          <w:tcPr>
            <w:tcW w:w="3547" w:type="dxa"/>
            <w:shd w:val="clear" w:color="auto" w:fill="auto"/>
            <w:noWrap/>
            <w:vAlign w:val="center"/>
          </w:tcPr>
          <w:p w14:paraId="33D2DE0B" w14:textId="04E1A2BB" w:rsidR="00B83E25" w:rsidRPr="00B15757" w:rsidRDefault="00B83E25" w:rsidP="009372A8">
            <w:pPr>
              <w:rPr>
                <w:rFonts w:ascii="Arial" w:hAnsi="Arial" w:cs="Arial"/>
                <w:sz w:val="20"/>
                <w:szCs w:val="20"/>
              </w:rPr>
            </w:pPr>
            <w:r w:rsidRPr="00B15757">
              <w:rPr>
                <w:rFonts w:ascii="Arial" w:hAnsi="Arial" w:cs="Arial"/>
                <w:sz w:val="20"/>
                <w:szCs w:val="20"/>
              </w:rPr>
              <w:t>Colombia</w:t>
            </w:r>
          </w:p>
        </w:tc>
        <w:tc>
          <w:tcPr>
            <w:tcW w:w="4111" w:type="dxa"/>
            <w:shd w:val="clear" w:color="auto" w:fill="auto"/>
            <w:noWrap/>
            <w:vAlign w:val="center"/>
          </w:tcPr>
          <w:p w14:paraId="3B9D2A68" w14:textId="5F2C846C" w:rsidR="00B83E25" w:rsidRPr="00B15757" w:rsidRDefault="00B83E25" w:rsidP="009372A8">
            <w:pPr>
              <w:rPr>
                <w:rStyle w:val="Hipervnculo"/>
                <w:rFonts w:ascii="Arial" w:hAnsi="Arial" w:cs="Arial"/>
                <w:color w:val="auto"/>
                <w:sz w:val="20"/>
                <w:szCs w:val="20"/>
              </w:rPr>
            </w:pPr>
            <w:r w:rsidRPr="00B15757">
              <w:rPr>
                <w:rStyle w:val="Hipervnculo"/>
                <w:rFonts w:ascii="Arial" w:hAnsi="Arial" w:cs="Arial"/>
                <w:color w:val="auto"/>
                <w:sz w:val="20"/>
                <w:szCs w:val="20"/>
              </w:rPr>
              <w:t>nmurciac@Minsalud.gov.co</w:t>
            </w:r>
          </w:p>
        </w:tc>
      </w:tr>
      <w:tr w:rsidR="00825B73" w:rsidRPr="00B15757" w14:paraId="1445AD94" w14:textId="77777777" w:rsidTr="009D69B4">
        <w:trPr>
          <w:trHeight w:val="303"/>
        </w:trPr>
        <w:tc>
          <w:tcPr>
            <w:tcW w:w="2402" w:type="dxa"/>
            <w:shd w:val="clear" w:color="auto" w:fill="auto"/>
            <w:noWrap/>
            <w:vAlign w:val="center"/>
          </w:tcPr>
          <w:p w14:paraId="0DD95FC5" w14:textId="6428CA77" w:rsidR="00B83E25" w:rsidRPr="00B15757" w:rsidRDefault="00B83E25" w:rsidP="009372A8">
            <w:pPr>
              <w:rPr>
                <w:rFonts w:ascii="Arial" w:hAnsi="Arial" w:cs="Arial"/>
                <w:sz w:val="20"/>
                <w:szCs w:val="20"/>
              </w:rPr>
            </w:pPr>
            <w:r w:rsidRPr="00B15757">
              <w:rPr>
                <w:rFonts w:ascii="Arial" w:hAnsi="Arial" w:cs="Arial"/>
                <w:sz w:val="20"/>
                <w:szCs w:val="20"/>
              </w:rPr>
              <w:t xml:space="preserve">William Martínez </w:t>
            </w:r>
          </w:p>
        </w:tc>
        <w:tc>
          <w:tcPr>
            <w:tcW w:w="3547" w:type="dxa"/>
            <w:shd w:val="clear" w:color="auto" w:fill="auto"/>
            <w:noWrap/>
            <w:vAlign w:val="center"/>
          </w:tcPr>
          <w:p w14:paraId="673BC388" w14:textId="243B21DB" w:rsidR="00B83E25" w:rsidRPr="00B15757" w:rsidRDefault="00B83E25" w:rsidP="009372A8">
            <w:pPr>
              <w:rPr>
                <w:rFonts w:ascii="Arial" w:hAnsi="Arial" w:cs="Arial"/>
                <w:sz w:val="20"/>
                <w:szCs w:val="20"/>
              </w:rPr>
            </w:pPr>
            <w:r w:rsidRPr="00B15757">
              <w:rPr>
                <w:rFonts w:ascii="Arial" w:hAnsi="Arial" w:cs="Arial"/>
                <w:sz w:val="20"/>
                <w:szCs w:val="20"/>
              </w:rPr>
              <w:t>Colombia</w:t>
            </w:r>
          </w:p>
        </w:tc>
        <w:tc>
          <w:tcPr>
            <w:tcW w:w="4111" w:type="dxa"/>
            <w:shd w:val="clear" w:color="auto" w:fill="auto"/>
            <w:noWrap/>
            <w:vAlign w:val="center"/>
          </w:tcPr>
          <w:p w14:paraId="7AC936BB" w14:textId="0B8E8F4D" w:rsidR="00B83E25" w:rsidRPr="00B15757" w:rsidRDefault="00B83E25" w:rsidP="009372A8">
            <w:pPr>
              <w:rPr>
                <w:rStyle w:val="Hipervnculo"/>
                <w:rFonts w:ascii="Arial" w:hAnsi="Arial" w:cs="Arial"/>
                <w:color w:val="auto"/>
                <w:sz w:val="20"/>
                <w:szCs w:val="20"/>
              </w:rPr>
            </w:pPr>
            <w:r w:rsidRPr="00B15757">
              <w:rPr>
                <w:rFonts w:ascii="Arial" w:hAnsi="Arial" w:cs="Arial"/>
                <w:sz w:val="20"/>
                <w:szCs w:val="20"/>
                <w:u w:val="single"/>
                <w:lang w:val="pt-BR"/>
              </w:rPr>
              <w:t>wmartinez@minsalud.gov.co</w:t>
            </w:r>
          </w:p>
        </w:tc>
      </w:tr>
      <w:tr w:rsidR="00B83E25" w:rsidRPr="00B15757" w14:paraId="602BC955" w14:textId="77777777" w:rsidTr="009D69B4">
        <w:trPr>
          <w:trHeight w:val="303"/>
        </w:trPr>
        <w:tc>
          <w:tcPr>
            <w:tcW w:w="2402" w:type="dxa"/>
            <w:shd w:val="clear" w:color="auto" w:fill="auto"/>
            <w:noWrap/>
            <w:vAlign w:val="center"/>
          </w:tcPr>
          <w:p w14:paraId="4D29C8A2" w14:textId="0AD7B0B4" w:rsidR="00B83E25" w:rsidRPr="00B15757" w:rsidRDefault="00B83E25" w:rsidP="009372A8">
            <w:pPr>
              <w:rPr>
                <w:rFonts w:ascii="Arial" w:hAnsi="Arial" w:cs="Arial"/>
                <w:sz w:val="20"/>
                <w:szCs w:val="20"/>
              </w:rPr>
            </w:pPr>
            <w:r w:rsidRPr="00B15757">
              <w:rPr>
                <w:rFonts w:ascii="Arial" w:hAnsi="Arial" w:cs="Arial"/>
                <w:sz w:val="20"/>
                <w:szCs w:val="20"/>
              </w:rPr>
              <w:t>Edgar Andrés García</w:t>
            </w:r>
          </w:p>
        </w:tc>
        <w:tc>
          <w:tcPr>
            <w:tcW w:w="3547" w:type="dxa"/>
            <w:shd w:val="clear" w:color="auto" w:fill="auto"/>
            <w:noWrap/>
            <w:vAlign w:val="center"/>
          </w:tcPr>
          <w:p w14:paraId="5702CF35" w14:textId="621BCF08" w:rsidR="00B83E25" w:rsidRPr="00B15757" w:rsidRDefault="00B83E25" w:rsidP="009372A8">
            <w:pPr>
              <w:rPr>
                <w:rFonts w:ascii="Arial" w:hAnsi="Arial" w:cs="Arial"/>
                <w:sz w:val="20"/>
                <w:szCs w:val="20"/>
              </w:rPr>
            </w:pPr>
            <w:r w:rsidRPr="00B15757">
              <w:rPr>
                <w:rFonts w:ascii="Arial" w:hAnsi="Arial" w:cs="Arial"/>
                <w:sz w:val="20"/>
                <w:szCs w:val="20"/>
              </w:rPr>
              <w:t>Colombia</w:t>
            </w:r>
          </w:p>
        </w:tc>
        <w:tc>
          <w:tcPr>
            <w:tcW w:w="4111" w:type="dxa"/>
            <w:shd w:val="clear" w:color="auto" w:fill="auto"/>
            <w:noWrap/>
            <w:vAlign w:val="center"/>
          </w:tcPr>
          <w:p w14:paraId="21D414B9" w14:textId="5B1259B0" w:rsidR="00B83E25" w:rsidRPr="00B15757" w:rsidRDefault="005C5394" w:rsidP="009372A8">
            <w:pPr>
              <w:rPr>
                <w:rStyle w:val="Hipervnculo"/>
                <w:rFonts w:ascii="Arial" w:hAnsi="Arial" w:cs="Arial"/>
                <w:color w:val="auto"/>
                <w:sz w:val="20"/>
                <w:szCs w:val="20"/>
              </w:rPr>
            </w:pPr>
            <w:r w:rsidRPr="00B15757">
              <w:rPr>
                <w:rStyle w:val="Hipervnculo"/>
                <w:rFonts w:ascii="Arial" w:hAnsi="Arial" w:cs="Arial"/>
                <w:color w:val="auto"/>
                <w:sz w:val="20"/>
                <w:szCs w:val="20"/>
              </w:rPr>
              <w:t>egarcia@Minsalud.gov.co</w:t>
            </w:r>
          </w:p>
        </w:tc>
      </w:tr>
      <w:tr w:rsidR="00825B73" w:rsidRPr="00B15757" w14:paraId="75A92600" w14:textId="77777777" w:rsidTr="009D69B4">
        <w:trPr>
          <w:trHeight w:val="303"/>
        </w:trPr>
        <w:tc>
          <w:tcPr>
            <w:tcW w:w="2402" w:type="dxa"/>
            <w:shd w:val="clear" w:color="auto" w:fill="auto"/>
            <w:noWrap/>
            <w:vAlign w:val="center"/>
          </w:tcPr>
          <w:p w14:paraId="35453917" w14:textId="111AF6A5" w:rsidR="00B83E25" w:rsidRPr="00B15757" w:rsidRDefault="00B83E25" w:rsidP="009372A8">
            <w:pPr>
              <w:rPr>
                <w:rFonts w:ascii="Arial" w:eastAsia="Times New Roman" w:hAnsi="Arial" w:cs="Arial"/>
                <w:sz w:val="20"/>
                <w:szCs w:val="20"/>
                <w:lang w:eastAsia="es-ES"/>
              </w:rPr>
            </w:pPr>
            <w:r w:rsidRPr="00B15757">
              <w:rPr>
                <w:rFonts w:ascii="Arial" w:eastAsia="Times New Roman" w:hAnsi="Arial" w:cs="Arial"/>
                <w:sz w:val="20"/>
                <w:szCs w:val="20"/>
                <w:lang w:eastAsia="es-ES"/>
              </w:rPr>
              <w:t>Ricardo Yajamin</w:t>
            </w:r>
          </w:p>
        </w:tc>
        <w:tc>
          <w:tcPr>
            <w:tcW w:w="3547" w:type="dxa"/>
            <w:shd w:val="clear" w:color="auto" w:fill="auto"/>
            <w:noWrap/>
            <w:vAlign w:val="center"/>
          </w:tcPr>
          <w:p w14:paraId="3BABF701" w14:textId="55884378" w:rsidR="00B83E25" w:rsidRPr="00B15757" w:rsidRDefault="00B83E25" w:rsidP="009372A8">
            <w:pPr>
              <w:rPr>
                <w:rFonts w:ascii="Arial" w:hAnsi="Arial" w:cs="Arial"/>
                <w:sz w:val="20"/>
                <w:szCs w:val="20"/>
              </w:rPr>
            </w:pPr>
            <w:r w:rsidRPr="00B15757">
              <w:rPr>
                <w:rFonts w:ascii="Arial" w:hAnsi="Arial" w:cs="Arial"/>
                <w:sz w:val="20"/>
                <w:szCs w:val="20"/>
              </w:rPr>
              <w:t>Ecuador</w:t>
            </w:r>
          </w:p>
        </w:tc>
        <w:tc>
          <w:tcPr>
            <w:tcW w:w="4111" w:type="dxa"/>
            <w:shd w:val="clear" w:color="auto" w:fill="auto"/>
            <w:noWrap/>
            <w:vAlign w:val="center"/>
          </w:tcPr>
          <w:p w14:paraId="4F2FBE6C" w14:textId="7D6A3E01" w:rsidR="00B83E25" w:rsidRPr="00B15757" w:rsidRDefault="00B83E25" w:rsidP="009372A8">
            <w:pPr>
              <w:rPr>
                <w:rStyle w:val="Hipervnculo"/>
                <w:rFonts w:ascii="Arial" w:hAnsi="Arial" w:cs="Arial"/>
                <w:color w:val="auto"/>
                <w:sz w:val="20"/>
                <w:szCs w:val="20"/>
              </w:rPr>
            </w:pPr>
            <w:r w:rsidRPr="00B15757">
              <w:rPr>
                <w:rStyle w:val="Hipervnculo"/>
                <w:rFonts w:ascii="Arial" w:hAnsi="Arial" w:cs="Arial"/>
                <w:color w:val="auto"/>
                <w:sz w:val="20"/>
                <w:szCs w:val="20"/>
              </w:rPr>
              <w:t>ricardo.yajamin@msp.gob.ec</w:t>
            </w:r>
          </w:p>
        </w:tc>
      </w:tr>
      <w:tr w:rsidR="00825B73" w:rsidRPr="00B15757" w14:paraId="0CC6AB95" w14:textId="77777777" w:rsidTr="009D69B4">
        <w:trPr>
          <w:trHeight w:val="303"/>
        </w:trPr>
        <w:tc>
          <w:tcPr>
            <w:tcW w:w="2402" w:type="dxa"/>
            <w:shd w:val="clear" w:color="auto" w:fill="auto"/>
            <w:noWrap/>
            <w:vAlign w:val="center"/>
          </w:tcPr>
          <w:p w14:paraId="2A6CF4CD" w14:textId="7321347C" w:rsidR="00B83E25" w:rsidRPr="00B15757" w:rsidRDefault="00B83E25" w:rsidP="009372A8">
            <w:pPr>
              <w:rPr>
                <w:rFonts w:ascii="Arial" w:hAnsi="Arial" w:cs="Arial"/>
                <w:sz w:val="20"/>
                <w:szCs w:val="20"/>
              </w:rPr>
            </w:pPr>
            <w:r w:rsidRPr="00B15757">
              <w:rPr>
                <w:rFonts w:ascii="Arial" w:hAnsi="Arial" w:cs="Arial"/>
                <w:sz w:val="20"/>
                <w:szCs w:val="20"/>
              </w:rPr>
              <w:t xml:space="preserve">Gabriela Mata </w:t>
            </w:r>
          </w:p>
        </w:tc>
        <w:tc>
          <w:tcPr>
            <w:tcW w:w="3547" w:type="dxa"/>
            <w:shd w:val="clear" w:color="auto" w:fill="auto"/>
            <w:noWrap/>
            <w:vAlign w:val="center"/>
          </w:tcPr>
          <w:p w14:paraId="30F83663" w14:textId="5BE7761A" w:rsidR="00B83E25" w:rsidRPr="00B15757" w:rsidRDefault="00B83E25" w:rsidP="009372A8">
            <w:pPr>
              <w:rPr>
                <w:rFonts w:ascii="Arial" w:hAnsi="Arial" w:cs="Arial"/>
                <w:sz w:val="20"/>
                <w:szCs w:val="20"/>
              </w:rPr>
            </w:pPr>
            <w:r w:rsidRPr="00B15757">
              <w:rPr>
                <w:rFonts w:ascii="Arial" w:hAnsi="Arial" w:cs="Arial"/>
                <w:sz w:val="20"/>
                <w:szCs w:val="20"/>
              </w:rPr>
              <w:t>Ecuador</w:t>
            </w:r>
          </w:p>
        </w:tc>
        <w:tc>
          <w:tcPr>
            <w:tcW w:w="4111" w:type="dxa"/>
            <w:shd w:val="clear" w:color="auto" w:fill="auto"/>
            <w:noWrap/>
            <w:vAlign w:val="center"/>
          </w:tcPr>
          <w:p w14:paraId="3D4B4C9B" w14:textId="59AAA36D" w:rsidR="00B83E25" w:rsidRPr="00B15757" w:rsidRDefault="00B83E25" w:rsidP="009372A8">
            <w:pPr>
              <w:rPr>
                <w:rStyle w:val="Hipervnculo"/>
                <w:rFonts w:ascii="Arial" w:hAnsi="Arial" w:cs="Arial"/>
                <w:color w:val="auto"/>
                <w:sz w:val="20"/>
                <w:szCs w:val="20"/>
              </w:rPr>
            </w:pPr>
            <w:r w:rsidRPr="00B15757">
              <w:rPr>
                <w:rStyle w:val="Hipervnculo"/>
                <w:rFonts w:ascii="Arial" w:hAnsi="Arial" w:cs="Arial"/>
                <w:color w:val="auto"/>
                <w:sz w:val="20"/>
                <w:szCs w:val="20"/>
              </w:rPr>
              <w:t>gabriela.mata@msp.gob.ec</w:t>
            </w:r>
            <w:r w:rsidRPr="00B15757">
              <w:rPr>
                <w:rFonts w:ascii="Arial" w:hAnsi="Arial" w:cs="Arial"/>
                <w:sz w:val="20"/>
                <w:szCs w:val="20"/>
              </w:rPr>
              <w:t xml:space="preserve">   </w:t>
            </w:r>
          </w:p>
        </w:tc>
      </w:tr>
      <w:tr w:rsidR="00825B73" w:rsidRPr="00B15757" w14:paraId="1D7F9FCD" w14:textId="77777777" w:rsidTr="009D69B4">
        <w:trPr>
          <w:trHeight w:val="303"/>
        </w:trPr>
        <w:tc>
          <w:tcPr>
            <w:tcW w:w="2402" w:type="dxa"/>
            <w:shd w:val="clear" w:color="auto" w:fill="auto"/>
            <w:noWrap/>
            <w:vAlign w:val="center"/>
          </w:tcPr>
          <w:p w14:paraId="002ED992" w14:textId="50923071" w:rsidR="00B83E25" w:rsidRPr="00B15757" w:rsidRDefault="00B83E25" w:rsidP="009372A8">
            <w:pPr>
              <w:rPr>
                <w:rFonts w:ascii="Arial" w:hAnsi="Arial" w:cs="Arial"/>
                <w:sz w:val="20"/>
                <w:szCs w:val="20"/>
              </w:rPr>
            </w:pPr>
            <w:r w:rsidRPr="00B15757">
              <w:rPr>
                <w:rFonts w:ascii="Arial" w:hAnsi="Arial" w:cs="Arial"/>
                <w:sz w:val="20"/>
                <w:szCs w:val="20"/>
              </w:rPr>
              <w:t xml:space="preserve">Alberto Barrenechea </w:t>
            </w:r>
          </w:p>
        </w:tc>
        <w:tc>
          <w:tcPr>
            <w:tcW w:w="3547" w:type="dxa"/>
            <w:shd w:val="clear" w:color="auto" w:fill="auto"/>
            <w:noWrap/>
            <w:vAlign w:val="center"/>
          </w:tcPr>
          <w:p w14:paraId="205D5BE1" w14:textId="33EE8078" w:rsidR="00B83E25" w:rsidRPr="00B15757" w:rsidRDefault="00B83E25" w:rsidP="009372A8">
            <w:pPr>
              <w:rPr>
                <w:rFonts w:ascii="Arial" w:hAnsi="Arial" w:cs="Arial"/>
                <w:sz w:val="20"/>
                <w:szCs w:val="20"/>
              </w:rPr>
            </w:pPr>
            <w:r w:rsidRPr="00B15757">
              <w:rPr>
                <w:rFonts w:ascii="Arial" w:hAnsi="Arial" w:cs="Arial"/>
                <w:sz w:val="20"/>
                <w:szCs w:val="20"/>
              </w:rPr>
              <w:t>Perú</w:t>
            </w:r>
          </w:p>
        </w:tc>
        <w:tc>
          <w:tcPr>
            <w:tcW w:w="4111" w:type="dxa"/>
            <w:shd w:val="clear" w:color="auto" w:fill="auto"/>
            <w:noWrap/>
            <w:vAlign w:val="center"/>
          </w:tcPr>
          <w:p w14:paraId="389A962A" w14:textId="5FC34FA9" w:rsidR="00B83E25" w:rsidRPr="00B15757" w:rsidRDefault="00B83E25" w:rsidP="009372A8">
            <w:pPr>
              <w:rPr>
                <w:rStyle w:val="Hipervnculo"/>
                <w:rFonts w:ascii="Arial" w:hAnsi="Arial" w:cs="Arial"/>
                <w:color w:val="auto"/>
                <w:sz w:val="20"/>
                <w:szCs w:val="20"/>
              </w:rPr>
            </w:pPr>
            <w:r w:rsidRPr="00B15757">
              <w:rPr>
                <w:rFonts w:ascii="Arial" w:hAnsi="Arial" w:cs="Arial"/>
                <w:sz w:val="20"/>
                <w:szCs w:val="20"/>
                <w:u w:val="single"/>
                <w:lang w:val="es-419"/>
              </w:rPr>
              <w:t>abarrenecheapastor@gmail.com</w:t>
            </w:r>
          </w:p>
        </w:tc>
      </w:tr>
      <w:tr w:rsidR="00825B73" w:rsidRPr="00B15757" w14:paraId="2D1EB550" w14:textId="77777777" w:rsidTr="009D69B4">
        <w:trPr>
          <w:trHeight w:val="303"/>
        </w:trPr>
        <w:tc>
          <w:tcPr>
            <w:tcW w:w="2402" w:type="dxa"/>
            <w:shd w:val="clear" w:color="auto" w:fill="auto"/>
            <w:noWrap/>
            <w:vAlign w:val="center"/>
          </w:tcPr>
          <w:p w14:paraId="46316442" w14:textId="6FA7D9D8" w:rsidR="00B83E25" w:rsidRPr="00B15757" w:rsidRDefault="00B83E25" w:rsidP="009372A8">
            <w:pPr>
              <w:rPr>
                <w:rFonts w:ascii="Arial" w:hAnsi="Arial" w:cs="Arial"/>
                <w:sz w:val="20"/>
                <w:szCs w:val="20"/>
              </w:rPr>
            </w:pPr>
            <w:r w:rsidRPr="00B15757">
              <w:rPr>
                <w:rFonts w:ascii="Arial" w:hAnsi="Arial" w:cs="Arial"/>
                <w:sz w:val="20"/>
                <w:szCs w:val="20"/>
              </w:rPr>
              <w:t>Nelly Palomino</w:t>
            </w:r>
          </w:p>
        </w:tc>
        <w:tc>
          <w:tcPr>
            <w:tcW w:w="3547" w:type="dxa"/>
            <w:shd w:val="clear" w:color="auto" w:fill="auto"/>
            <w:noWrap/>
            <w:vAlign w:val="center"/>
          </w:tcPr>
          <w:p w14:paraId="6FE00EE4" w14:textId="155D2EA5" w:rsidR="00B83E25" w:rsidRPr="00B15757" w:rsidRDefault="00B83E25" w:rsidP="009372A8">
            <w:pPr>
              <w:rPr>
                <w:rFonts w:ascii="Arial" w:hAnsi="Arial" w:cs="Arial"/>
                <w:sz w:val="20"/>
                <w:szCs w:val="20"/>
              </w:rPr>
            </w:pPr>
            <w:r w:rsidRPr="00B15757">
              <w:rPr>
                <w:rFonts w:ascii="Arial" w:hAnsi="Arial" w:cs="Arial"/>
                <w:sz w:val="20"/>
                <w:szCs w:val="20"/>
              </w:rPr>
              <w:t>Perú</w:t>
            </w:r>
          </w:p>
        </w:tc>
        <w:tc>
          <w:tcPr>
            <w:tcW w:w="4111" w:type="dxa"/>
            <w:shd w:val="clear" w:color="auto" w:fill="auto"/>
            <w:noWrap/>
            <w:vAlign w:val="center"/>
          </w:tcPr>
          <w:p w14:paraId="01A835A5" w14:textId="32D32BF6" w:rsidR="00B83E25" w:rsidRPr="00B15757" w:rsidRDefault="00B83E25" w:rsidP="009372A8">
            <w:pPr>
              <w:rPr>
                <w:rStyle w:val="Hipervnculo"/>
                <w:rFonts w:ascii="Arial" w:hAnsi="Arial" w:cs="Arial"/>
                <w:color w:val="auto"/>
                <w:sz w:val="20"/>
                <w:szCs w:val="20"/>
              </w:rPr>
            </w:pPr>
            <w:r w:rsidRPr="00B15757">
              <w:rPr>
                <w:rStyle w:val="Hipervnculo"/>
                <w:rFonts w:ascii="Arial" w:hAnsi="Arial" w:cs="Arial"/>
                <w:color w:val="auto"/>
                <w:sz w:val="20"/>
                <w:szCs w:val="20"/>
              </w:rPr>
              <w:t>npalomino@minsa.gob.pe</w:t>
            </w:r>
          </w:p>
        </w:tc>
      </w:tr>
      <w:tr w:rsidR="00825B73" w:rsidRPr="00B15757" w14:paraId="75C35265" w14:textId="77777777" w:rsidTr="009D69B4">
        <w:trPr>
          <w:trHeight w:val="303"/>
        </w:trPr>
        <w:tc>
          <w:tcPr>
            <w:tcW w:w="2402" w:type="dxa"/>
            <w:shd w:val="clear" w:color="auto" w:fill="auto"/>
            <w:noWrap/>
            <w:vAlign w:val="center"/>
          </w:tcPr>
          <w:p w14:paraId="1591CDBC" w14:textId="71444FA9" w:rsidR="00B83E25" w:rsidRPr="00B15757" w:rsidRDefault="00B83E25" w:rsidP="009372A8">
            <w:pPr>
              <w:rPr>
                <w:rFonts w:ascii="Arial" w:hAnsi="Arial" w:cs="Arial"/>
                <w:sz w:val="20"/>
                <w:szCs w:val="20"/>
              </w:rPr>
            </w:pPr>
            <w:r w:rsidRPr="00B15757">
              <w:rPr>
                <w:rFonts w:ascii="Arial" w:hAnsi="Arial" w:cs="Arial"/>
                <w:sz w:val="20"/>
                <w:szCs w:val="20"/>
              </w:rPr>
              <w:t>César Gil Malca</w:t>
            </w:r>
          </w:p>
        </w:tc>
        <w:tc>
          <w:tcPr>
            <w:tcW w:w="3547" w:type="dxa"/>
            <w:shd w:val="clear" w:color="auto" w:fill="auto"/>
            <w:noWrap/>
            <w:vAlign w:val="center"/>
          </w:tcPr>
          <w:p w14:paraId="158E5B79" w14:textId="0C5FAE01" w:rsidR="00B83E25" w:rsidRPr="00B15757" w:rsidRDefault="00B83E25" w:rsidP="009372A8">
            <w:pPr>
              <w:rPr>
                <w:rFonts w:ascii="Arial" w:hAnsi="Arial" w:cs="Arial"/>
                <w:sz w:val="20"/>
                <w:szCs w:val="20"/>
              </w:rPr>
            </w:pPr>
            <w:r w:rsidRPr="00B15757">
              <w:rPr>
                <w:rFonts w:ascii="Arial" w:hAnsi="Arial" w:cs="Arial"/>
                <w:sz w:val="20"/>
                <w:szCs w:val="20"/>
              </w:rPr>
              <w:t>Perú</w:t>
            </w:r>
          </w:p>
        </w:tc>
        <w:tc>
          <w:tcPr>
            <w:tcW w:w="4111" w:type="dxa"/>
            <w:shd w:val="clear" w:color="auto" w:fill="auto"/>
            <w:noWrap/>
            <w:vAlign w:val="center"/>
          </w:tcPr>
          <w:p w14:paraId="1157F0F3" w14:textId="14958EFB" w:rsidR="00B83E25" w:rsidRPr="00B15757" w:rsidRDefault="00B83E25" w:rsidP="009372A8">
            <w:pPr>
              <w:rPr>
                <w:rFonts w:ascii="Arial" w:hAnsi="Arial" w:cs="Arial"/>
                <w:sz w:val="20"/>
                <w:szCs w:val="20"/>
                <w:u w:val="single"/>
                <w:lang w:val="es-419"/>
              </w:rPr>
            </w:pPr>
            <w:r w:rsidRPr="00B15757">
              <w:rPr>
                <w:rFonts w:ascii="Arial" w:hAnsi="Arial" w:cs="Arial"/>
                <w:sz w:val="20"/>
                <w:szCs w:val="20"/>
                <w:u w:val="single"/>
                <w:lang w:val="en-GB"/>
              </w:rPr>
              <w:t>cesargmp@gmail.com</w:t>
            </w:r>
          </w:p>
        </w:tc>
      </w:tr>
      <w:tr w:rsidR="00825B73" w:rsidRPr="00B15757" w14:paraId="1E178ECE" w14:textId="77777777" w:rsidTr="009D69B4">
        <w:trPr>
          <w:trHeight w:val="303"/>
        </w:trPr>
        <w:tc>
          <w:tcPr>
            <w:tcW w:w="2402" w:type="dxa"/>
            <w:shd w:val="clear" w:color="auto" w:fill="auto"/>
            <w:noWrap/>
            <w:vAlign w:val="center"/>
          </w:tcPr>
          <w:p w14:paraId="2BEE665C" w14:textId="5845F6D4" w:rsidR="00B83E25" w:rsidRPr="00B15757" w:rsidRDefault="00B83E25" w:rsidP="009372A8">
            <w:pPr>
              <w:rPr>
                <w:rFonts w:ascii="Arial" w:hAnsi="Arial" w:cs="Arial"/>
                <w:sz w:val="20"/>
                <w:szCs w:val="20"/>
              </w:rPr>
            </w:pPr>
            <w:r w:rsidRPr="00B15757">
              <w:rPr>
                <w:rFonts w:ascii="Arial" w:hAnsi="Arial" w:cs="Arial"/>
                <w:sz w:val="20"/>
                <w:szCs w:val="20"/>
              </w:rPr>
              <w:t>Luis Mercado</w:t>
            </w:r>
          </w:p>
        </w:tc>
        <w:tc>
          <w:tcPr>
            <w:tcW w:w="3547" w:type="dxa"/>
            <w:shd w:val="clear" w:color="auto" w:fill="auto"/>
            <w:noWrap/>
            <w:vAlign w:val="center"/>
          </w:tcPr>
          <w:p w14:paraId="73D997C8" w14:textId="25A028EC" w:rsidR="00B83E25" w:rsidRPr="00B15757" w:rsidRDefault="00B83E25" w:rsidP="009372A8">
            <w:pPr>
              <w:rPr>
                <w:rFonts w:ascii="Arial" w:hAnsi="Arial" w:cs="Arial"/>
                <w:sz w:val="20"/>
                <w:szCs w:val="20"/>
              </w:rPr>
            </w:pPr>
            <w:r w:rsidRPr="00B15757">
              <w:rPr>
                <w:rFonts w:ascii="Arial" w:hAnsi="Arial" w:cs="Arial"/>
                <w:sz w:val="20"/>
                <w:szCs w:val="20"/>
              </w:rPr>
              <w:t>Perú</w:t>
            </w:r>
          </w:p>
        </w:tc>
        <w:tc>
          <w:tcPr>
            <w:tcW w:w="4111" w:type="dxa"/>
            <w:shd w:val="clear" w:color="auto" w:fill="auto"/>
            <w:noWrap/>
            <w:vAlign w:val="center"/>
          </w:tcPr>
          <w:p w14:paraId="7DA0D4FB" w14:textId="115450A8" w:rsidR="00B83E25" w:rsidRPr="00B15757" w:rsidRDefault="00B83E25" w:rsidP="009372A8">
            <w:pPr>
              <w:rPr>
                <w:rFonts w:ascii="Arial" w:hAnsi="Arial" w:cs="Arial"/>
                <w:sz w:val="20"/>
                <w:szCs w:val="20"/>
                <w:u w:val="single"/>
                <w:lang w:val="en-GB"/>
              </w:rPr>
            </w:pPr>
            <w:r w:rsidRPr="00B15757">
              <w:rPr>
                <w:rFonts w:ascii="Arial" w:hAnsi="Arial" w:cs="Arial"/>
                <w:sz w:val="20"/>
                <w:szCs w:val="20"/>
                <w:u w:val="single"/>
                <w:lang w:val="es-419"/>
              </w:rPr>
              <w:t>lmercador.95@gmail.com</w:t>
            </w:r>
          </w:p>
        </w:tc>
      </w:tr>
      <w:tr w:rsidR="00B83E25" w:rsidRPr="00B15757" w14:paraId="1AEB7ADF" w14:textId="77777777" w:rsidTr="009D69B4">
        <w:trPr>
          <w:trHeight w:val="303"/>
        </w:trPr>
        <w:tc>
          <w:tcPr>
            <w:tcW w:w="2402" w:type="dxa"/>
            <w:shd w:val="clear" w:color="auto" w:fill="auto"/>
            <w:noWrap/>
            <w:vAlign w:val="center"/>
          </w:tcPr>
          <w:p w14:paraId="6BA4FCEE" w14:textId="5504E5A7" w:rsidR="00B83E25" w:rsidRPr="00B15757" w:rsidRDefault="00B83E25" w:rsidP="009372A8">
            <w:pPr>
              <w:rPr>
                <w:rFonts w:ascii="Arial" w:hAnsi="Arial" w:cs="Arial"/>
                <w:sz w:val="20"/>
                <w:szCs w:val="20"/>
              </w:rPr>
            </w:pPr>
            <w:r w:rsidRPr="00B15757">
              <w:rPr>
                <w:rFonts w:ascii="Arial" w:hAnsi="Arial" w:cs="Arial"/>
                <w:sz w:val="20"/>
                <w:szCs w:val="20"/>
              </w:rPr>
              <w:t>Miguel Ángel Díaz</w:t>
            </w:r>
            <w:r w:rsidRPr="00B15757">
              <w:rPr>
                <w:rFonts w:ascii="Arial" w:hAnsi="Arial" w:cs="Arial"/>
                <w:b/>
                <w:bCs/>
                <w:sz w:val="20"/>
                <w:szCs w:val="20"/>
              </w:rPr>
              <w:t xml:space="preserve"> </w:t>
            </w:r>
          </w:p>
        </w:tc>
        <w:tc>
          <w:tcPr>
            <w:tcW w:w="3547" w:type="dxa"/>
            <w:shd w:val="clear" w:color="auto" w:fill="auto"/>
            <w:noWrap/>
            <w:vAlign w:val="center"/>
          </w:tcPr>
          <w:p w14:paraId="33882308" w14:textId="504D96EC" w:rsidR="00B83E25" w:rsidRPr="00B15757" w:rsidRDefault="00B83E25" w:rsidP="009372A8">
            <w:pPr>
              <w:rPr>
                <w:rFonts w:ascii="Arial" w:hAnsi="Arial" w:cs="Arial"/>
                <w:sz w:val="20"/>
                <w:szCs w:val="20"/>
              </w:rPr>
            </w:pPr>
            <w:r w:rsidRPr="00B15757">
              <w:rPr>
                <w:rFonts w:ascii="Arial" w:hAnsi="Arial" w:cs="Arial"/>
                <w:sz w:val="20"/>
                <w:szCs w:val="20"/>
              </w:rPr>
              <w:t>Perú</w:t>
            </w:r>
          </w:p>
        </w:tc>
        <w:tc>
          <w:tcPr>
            <w:tcW w:w="4111" w:type="dxa"/>
            <w:shd w:val="clear" w:color="auto" w:fill="auto"/>
            <w:noWrap/>
            <w:vAlign w:val="center"/>
          </w:tcPr>
          <w:p w14:paraId="08B4CB64" w14:textId="25F7CF4F" w:rsidR="00B83E25" w:rsidRPr="00B15757" w:rsidRDefault="00B83E25" w:rsidP="009372A8">
            <w:pPr>
              <w:rPr>
                <w:rFonts w:ascii="Arial" w:hAnsi="Arial" w:cs="Arial"/>
                <w:sz w:val="20"/>
                <w:szCs w:val="20"/>
                <w:u w:val="single"/>
                <w:lang w:val="es-419"/>
              </w:rPr>
            </w:pPr>
            <w:r w:rsidRPr="00B15757">
              <w:rPr>
                <w:rFonts w:ascii="Arial" w:hAnsi="Arial" w:cs="Arial"/>
                <w:sz w:val="20"/>
                <w:szCs w:val="20"/>
                <w:u w:val="single"/>
                <w:lang w:val="es-419"/>
              </w:rPr>
              <w:t>mdiazc@minsa.gob.pe</w:t>
            </w:r>
          </w:p>
        </w:tc>
      </w:tr>
      <w:tr w:rsidR="00825B73" w:rsidRPr="00B15757" w14:paraId="048DD3FA" w14:textId="77777777" w:rsidTr="009D69B4">
        <w:trPr>
          <w:trHeight w:val="303"/>
        </w:trPr>
        <w:tc>
          <w:tcPr>
            <w:tcW w:w="2402" w:type="dxa"/>
            <w:shd w:val="clear" w:color="auto" w:fill="auto"/>
            <w:noWrap/>
            <w:vAlign w:val="center"/>
          </w:tcPr>
          <w:p w14:paraId="2CB975EE" w14:textId="08163334" w:rsidR="00B83E25" w:rsidRPr="00B15757" w:rsidRDefault="00B83E25" w:rsidP="009372A8">
            <w:pPr>
              <w:rPr>
                <w:rFonts w:ascii="Arial" w:hAnsi="Arial" w:cs="Arial"/>
                <w:sz w:val="20"/>
                <w:szCs w:val="20"/>
              </w:rPr>
            </w:pPr>
            <w:r w:rsidRPr="00B15757">
              <w:rPr>
                <w:rFonts w:ascii="Arial" w:eastAsia="Times New Roman" w:hAnsi="Arial" w:cs="Arial"/>
                <w:sz w:val="20"/>
                <w:szCs w:val="20"/>
                <w:lang w:eastAsia="es-ES"/>
              </w:rPr>
              <w:t xml:space="preserve">Carlos Arosquipa </w:t>
            </w:r>
          </w:p>
        </w:tc>
        <w:tc>
          <w:tcPr>
            <w:tcW w:w="3547" w:type="dxa"/>
            <w:shd w:val="clear" w:color="auto" w:fill="auto"/>
            <w:noWrap/>
            <w:vAlign w:val="center"/>
          </w:tcPr>
          <w:p w14:paraId="61EE08F8" w14:textId="2F26D19E" w:rsidR="00B83E25" w:rsidRPr="00B15757" w:rsidRDefault="00B83E25" w:rsidP="009372A8">
            <w:pPr>
              <w:rPr>
                <w:rFonts w:ascii="Arial" w:hAnsi="Arial" w:cs="Arial"/>
                <w:sz w:val="20"/>
                <w:szCs w:val="20"/>
              </w:rPr>
            </w:pPr>
            <w:r w:rsidRPr="00B15757">
              <w:rPr>
                <w:rFonts w:ascii="Arial" w:hAnsi="Arial" w:cs="Arial"/>
                <w:sz w:val="20"/>
                <w:szCs w:val="20"/>
              </w:rPr>
              <w:t>OPS/OMS</w:t>
            </w:r>
          </w:p>
        </w:tc>
        <w:tc>
          <w:tcPr>
            <w:tcW w:w="4111" w:type="dxa"/>
            <w:shd w:val="clear" w:color="auto" w:fill="auto"/>
            <w:noWrap/>
            <w:vAlign w:val="center"/>
          </w:tcPr>
          <w:p w14:paraId="03DB0650" w14:textId="00B977BF" w:rsidR="00B83E25" w:rsidRPr="00B15757" w:rsidRDefault="00B83E25" w:rsidP="009372A8">
            <w:pPr>
              <w:rPr>
                <w:rStyle w:val="Hipervnculo"/>
                <w:rFonts w:ascii="Arial" w:hAnsi="Arial" w:cs="Arial"/>
                <w:color w:val="auto"/>
                <w:sz w:val="20"/>
                <w:szCs w:val="20"/>
              </w:rPr>
            </w:pPr>
            <w:r w:rsidRPr="00B15757">
              <w:rPr>
                <w:rStyle w:val="Hipervnculo"/>
                <w:rFonts w:ascii="Arial" w:hAnsi="Arial" w:cs="Arial"/>
                <w:color w:val="auto"/>
                <w:sz w:val="20"/>
                <w:szCs w:val="20"/>
              </w:rPr>
              <w:t>arosquipac@paho.org</w:t>
            </w:r>
          </w:p>
        </w:tc>
      </w:tr>
      <w:tr w:rsidR="00B83E25" w:rsidRPr="00B15757" w14:paraId="30FB60B7" w14:textId="77777777" w:rsidTr="009D69B4">
        <w:trPr>
          <w:trHeight w:val="303"/>
        </w:trPr>
        <w:tc>
          <w:tcPr>
            <w:tcW w:w="2402" w:type="dxa"/>
            <w:shd w:val="clear" w:color="auto" w:fill="auto"/>
            <w:noWrap/>
            <w:vAlign w:val="center"/>
          </w:tcPr>
          <w:p w14:paraId="7EC920C1" w14:textId="2888B0C0" w:rsidR="00B83E25" w:rsidRPr="00B15757" w:rsidRDefault="00B83E25" w:rsidP="009372A8">
            <w:pPr>
              <w:rPr>
                <w:rFonts w:ascii="Arial" w:eastAsia="Times New Roman" w:hAnsi="Arial" w:cs="Arial"/>
                <w:sz w:val="20"/>
                <w:szCs w:val="20"/>
                <w:lang w:eastAsia="es-ES"/>
              </w:rPr>
            </w:pPr>
            <w:r w:rsidRPr="00B15757">
              <w:rPr>
                <w:rFonts w:ascii="Arial" w:eastAsia="Times New Roman" w:hAnsi="Arial" w:cs="Arial"/>
                <w:sz w:val="20"/>
                <w:szCs w:val="20"/>
                <w:lang w:eastAsia="es-ES"/>
              </w:rPr>
              <w:t>Sofía Farante</w:t>
            </w:r>
          </w:p>
        </w:tc>
        <w:tc>
          <w:tcPr>
            <w:tcW w:w="3547" w:type="dxa"/>
            <w:shd w:val="clear" w:color="auto" w:fill="auto"/>
            <w:noWrap/>
            <w:vAlign w:val="center"/>
          </w:tcPr>
          <w:p w14:paraId="04FA8487" w14:textId="5C28228D" w:rsidR="00B83E25" w:rsidRPr="00B15757" w:rsidRDefault="00B83E25" w:rsidP="009372A8">
            <w:pPr>
              <w:rPr>
                <w:rFonts w:ascii="Arial" w:hAnsi="Arial" w:cs="Arial"/>
                <w:sz w:val="20"/>
                <w:szCs w:val="20"/>
              </w:rPr>
            </w:pPr>
            <w:r w:rsidRPr="00B15757">
              <w:rPr>
                <w:rFonts w:ascii="Arial" w:hAnsi="Arial" w:cs="Arial"/>
                <w:sz w:val="20"/>
                <w:szCs w:val="20"/>
              </w:rPr>
              <w:t>OPS/OMS</w:t>
            </w:r>
          </w:p>
        </w:tc>
        <w:tc>
          <w:tcPr>
            <w:tcW w:w="4111" w:type="dxa"/>
            <w:shd w:val="clear" w:color="auto" w:fill="auto"/>
            <w:noWrap/>
            <w:vAlign w:val="center"/>
          </w:tcPr>
          <w:p w14:paraId="19BADEA0" w14:textId="7763193D" w:rsidR="00B83E25" w:rsidRPr="00B15757" w:rsidRDefault="00B83E25" w:rsidP="009372A8">
            <w:pPr>
              <w:rPr>
                <w:rStyle w:val="Hipervnculo"/>
                <w:rFonts w:ascii="Arial" w:hAnsi="Arial" w:cs="Arial"/>
                <w:color w:val="auto"/>
                <w:sz w:val="20"/>
                <w:szCs w:val="20"/>
              </w:rPr>
            </w:pPr>
            <w:r w:rsidRPr="00B15757">
              <w:rPr>
                <w:rStyle w:val="Hipervnculo"/>
                <w:rFonts w:ascii="Arial" w:hAnsi="Arial" w:cs="Arial"/>
                <w:color w:val="auto"/>
                <w:sz w:val="20"/>
                <w:szCs w:val="20"/>
              </w:rPr>
              <w:t>farantesof@paho.org</w:t>
            </w:r>
          </w:p>
        </w:tc>
      </w:tr>
      <w:tr w:rsidR="00825B73" w:rsidRPr="00B15757" w14:paraId="076816A8" w14:textId="77777777" w:rsidTr="009D69B4">
        <w:trPr>
          <w:trHeight w:val="303"/>
        </w:trPr>
        <w:tc>
          <w:tcPr>
            <w:tcW w:w="2402" w:type="dxa"/>
            <w:shd w:val="clear" w:color="auto" w:fill="auto"/>
            <w:noWrap/>
            <w:vAlign w:val="center"/>
          </w:tcPr>
          <w:p w14:paraId="1CD89734" w14:textId="43E94F50" w:rsidR="00B83E25" w:rsidRPr="00B15757" w:rsidRDefault="00B83E25" w:rsidP="009372A8">
            <w:pPr>
              <w:rPr>
                <w:rFonts w:ascii="Arial" w:eastAsia="Times New Roman" w:hAnsi="Arial" w:cs="Arial"/>
                <w:sz w:val="20"/>
                <w:szCs w:val="20"/>
                <w:lang w:eastAsia="es-ES"/>
              </w:rPr>
            </w:pPr>
            <w:r w:rsidRPr="00B15757">
              <w:rPr>
                <w:rFonts w:ascii="Arial" w:eastAsia="Times New Roman" w:hAnsi="Arial" w:cs="Arial"/>
                <w:sz w:val="20"/>
                <w:szCs w:val="20"/>
                <w:lang w:eastAsia="es-ES"/>
              </w:rPr>
              <w:t>Marisela Mallqui</w:t>
            </w:r>
          </w:p>
        </w:tc>
        <w:tc>
          <w:tcPr>
            <w:tcW w:w="3547" w:type="dxa"/>
            <w:shd w:val="clear" w:color="auto" w:fill="auto"/>
            <w:noWrap/>
            <w:vAlign w:val="center"/>
          </w:tcPr>
          <w:p w14:paraId="3C2D6668" w14:textId="3A0E5BF5" w:rsidR="00B83E25" w:rsidRPr="00B15757" w:rsidRDefault="00B83E25" w:rsidP="009372A8">
            <w:pPr>
              <w:rPr>
                <w:rFonts w:ascii="Arial" w:hAnsi="Arial" w:cs="Arial"/>
                <w:sz w:val="20"/>
                <w:szCs w:val="20"/>
              </w:rPr>
            </w:pPr>
            <w:r w:rsidRPr="00B15757">
              <w:rPr>
                <w:rFonts w:ascii="Arial" w:hAnsi="Arial" w:cs="Arial"/>
                <w:sz w:val="20"/>
                <w:szCs w:val="20"/>
              </w:rPr>
              <w:t>ORAS – CONHU</w:t>
            </w:r>
          </w:p>
        </w:tc>
        <w:tc>
          <w:tcPr>
            <w:tcW w:w="4111" w:type="dxa"/>
            <w:shd w:val="clear" w:color="auto" w:fill="auto"/>
            <w:noWrap/>
            <w:vAlign w:val="center"/>
          </w:tcPr>
          <w:p w14:paraId="34BE6652" w14:textId="5570ED04" w:rsidR="00B83E25" w:rsidRPr="00B15757" w:rsidRDefault="00B83E25" w:rsidP="009372A8">
            <w:pPr>
              <w:rPr>
                <w:rStyle w:val="Hipervnculo"/>
                <w:rFonts w:ascii="Arial" w:hAnsi="Arial" w:cs="Arial"/>
                <w:color w:val="auto"/>
                <w:sz w:val="20"/>
                <w:szCs w:val="20"/>
              </w:rPr>
            </w:pPr>
            <w:r w:rsidRPr="00B15757">
              <w:rPr>
                <w:rStyle w:val="allowtextselection"/>
                <w:rFonts w:ascii="Arial" w:hAnsi="Arial" w:cs="Arial"/>
                <w:sz w:val="20"/>
                <w:szCs w:val="20"/>
                <w:u w:val="single"/>
                <w:lang w:val="es-419"/>
              </w:rPr>
              <w:t>mmallqui@conhu.org.pe</w:t>
            </w:r>
          </w:p>
        </w:tc>
      </w:tr>
      <w:tr w:rsidR="00825B73" w:rsidRPr="00B15757" w14:paraId="08762861" w14:textId="77777777" w:rsidTr="009D69B4">
        <w:trPr>
          <w:trHeight w:val="303"/>
        </w:trPr>
        <w:tc>
          <w:tcPr>
            <w:tcW w:w="2402" w:type="dxa"/>
            <w:shd w:val="clear" w:color="auto" w:fill="auto"/>
            <w:noWrap/>
            <w:vAlign w:val="center"/>
          </w:tcPr>
          <w:p w14:paraId="21A0AC06" w14:textId="3D1EE528" w:rsidR="00B83E25" w:rsidRPr="00B15757" w:rsidRDefault="00B83E25" w:rsidP="009372A8">
            <w:pPr>
              <w:rPr>
                <w:rFonts w:ascii="Arial" w:eastAsia="Times New Roman" w:hAnsi="Arial" w:cs="Arial"/>
                <w:sz w:val="20"/>
                <w:szCs w:val="20"/>
                <w:lang w:eastAsia="es-ES"/>
              </w:rPr>
            </w:pPr>
            <w:r w:rsidRPr="00B15757">
              <w:rPr>
                <w:rFonts w:ascii="Arial" w:eastAsia="Times New Roman" w:hAnsi="Arial" w:cs="Arial"/>
                <w:sz w:val="20"/>
                <w:szCs w:val="20"/>
                <w:lang w:eastAsia="es-ES"/>
              </w:rPr>
              <w:t xml:space="preserve">Bertha </w:t>
            </w:r>
            <w:r w:rsidR="009372A8" w:rsidRPr="00B15757">
              <w:rPr>
                <w:rFonts w:ascii="Arial" w:eastAsia="Times New Roman" w:hAnsi="Arial" w:cs="Arial"/>
                <w:sz w:val="20"/>
                <w:szCs w:val="20"/>
                <w:lang w:eastAsia="es-ES"/>
              </w:rPr>
              <w:t xml:space="preserve">Luz </w:t>
            </w:r>
            <w:r w:rsidRPr="00B15757">
              <w:rPr>
                <w:rFonts w:ascii="Arial" w:eastAsia="Times New Roman" w:hAnsi="Arial" w:cs="Arial"/>
                <w:sz w:val="20"/>
                <w:szCs w:val="20"/>
                <w:lang w:eastAsia="es-ES"/>
              </w:rPr>
              <w:t>Pineda</w:t>
            </w:r>
          </w:p>
        </w:tc>
        <w:tc>
          <w:tcPr>
            <w:tcW w:w="3547" w:type="dxa"/>
            <w:shd w:val="clear" w:color="auto" w:fill="auto"/>
            <w:noWrap/>
            <w:vAlign w:val="center"/>
          </w:tcPr>
          <w:p w14:paraId="2BF41C1A" w14:textId="04D8224F" w:rsidR="00B83E25" w:rsidRPr="00B15757" w:rsidRDefault="00B83E25" w:rsidP="009372A8">
            <w:pPr>
              <w:rPr>
                <w:rFonts w:ascii="Arial" w:hAnsi="Arial" w:cs="Arial"/>
                <w:sz w:val="20"/>
                <w:szCs w:val="20"/>
              </w:rPr>
            </w:pPr>
            <w:r w:rsidRPr="00B15757">
              <w:rPr>
                <w:rFonts w:ascii="Arial" w:hAnsi="Arial" w:cs="Arial"/>
                <w:sz w:val="20"/>
                <w:szCs w:val="20"/>
              </w:rPr>
              <w:t>ORAS – CONHU</w:t>
            </w:r>
          </w:p>
        </w:tc>
        <w:tc>
          <w:tcPr>
            <w:tcW w:w="4111" w:type="dxa"/>
            <w:shd w:val="clear" w:color="auto" w:fill="auto"/>
            <w:noWrap/>
            <w:vAlign w:val="center"/>
          </w:tcPr>
          <w:p w14:paraId="4EE6D495" w14:textId="1A9E8CFF" w:rsidR="00B83E25" w:rsidRPr="00B15757" w:rsidRDefault="00B83E25" w:rsidP="009372A8">
            <w:pPr>
              <w:rPr>
                <w:rStyle w:val="Hipervnculo"/>
                <w:rFonts w:ascii="Arial" w:hAnsi="Arial" w:cs="Arial"/>
                <w:color w:val="auto"/>
                <w:sz w:val="20"/>
                <w:szCs w:val="20"/>
              </w:rPr>
            </w:pPr>
            <w:hyperlink r:id="rId9" w:history="1">
              <w:r w:rsidRPr="00B15757">
                <w:rPr>
                  <w:rStyle w:val="Hipervnculo"/>
                  <w:rFonts w:ascii="Arial" w:hAnsi="Arial" w:cs="Arial"/>
                  <w:color w:val="auto"/>
                  <w:sz w:val="20"/>
                  <w:szCs w:val="20"/>
                </w:rPr>
                <w:t>bpineda@conhu.org.pe</w:t>
              </w:r>
            </w:hyperlink>
          </w:p>
        </w:tc>
      </w:tr>
    </w:tbl>
    <w:p w14:paraId="05036FBF" w14:textId="6E1FA92B" w:rsidR="00BA39D6" w:rsidRPr="00B15757" w:rsidRDefault="00C67FF3" w:rsidP="009372A8">
      <w:pPr>
        <w:rPr>
          <w:rFonts w:ascii="Arial" w:hAnsi="Arial" w:cs="Arial"/>
          <w:bCs/>
          <w:i/>
          <w:iCs/>
          <w:sz w:val="20"/>
          <w:szCs w:val="20"/>
        </w:rPr>
      </w:pPr>
      <w:r w:rsidRPr="00B15757">
        <w:rPr>
          <w:rFonts w:ascii="Arial" w:hAnsi="Arial" w:cs="Arial"/>
          <w:bCs/>
          <w:i/>
          <w:iCs/>
          <w:sz w:val="20"/>
          <w:szCs w:val="20"/>
        </w:rPr>
        <w:t>Anexo directorio actualizado</w:t>
      </w:r>
    </w:p>
    <w:p w14:paraId="6FE2B392" w14:textId="03BC8CC8" w:rsidR="00EB4E03" w:rsidRPr="00B15757" w:rsidRDefault="00EB4E03" w:rsidP="009372A8">
      <w:pPr>
        <w:rPr>
          <w:rFonts w:ascii="Arial" w:hAnsi="Arial" w:cs="Arial"/>
          <w:b/>
          <w:sz w:val="20"/>
          <w:szCs w:val="20"/>
        </w:rPr>
      </w:pPr>
    </w:p>
    <w:p w14:paraId="73717B8B" w14:textId="7400F74D" w:rsidR="00F757E4" w:rsidRPr="00B15757" w:rsidRDefault="00F757E4" w:rsidP="009372A8">
      <w:pPr>
        <w:pStyle w:val="Prrafodelista"/>
        <w:numPr>
          <w:ilvl w:val="0"/>
          <w:numId w:val="23"/>
        </w:numPr>
        <w:rPr>
          <w:rFonts w:ascii="Arial" w:hAnsi="Arial" w:cs="Arial"/>
          <w:b/>
          <w:sz w:val="20"/>
          <w:szCs w:val="20"/>
        </w:rPr>
      </w:pPr>
      <w:r w:rsidRPr="00B15757">
        <w:rPr>
          <w:rFonts w:ascii="Arial" w:hAnsi="Arial" w:cs="Arial"/>
          <w:b/>
          <w:sz w:val="20"/>
          <w:szCs w:val="20"/>
        </w:rPr>
        <w:t>Desarrollo de la agenda</w:t>
      </w:r>
    </w:p>
    <w:p w14:paraId="641C3058" w14:textId="77777777" w:rsidR="00F757E4" w:rsidRPr="00B15757" w:rsidRDefault="00F757E4" w:rsidP="009372A8">
      <w:pPr>
        <w:rPr>
          <w:rFonts w:ascii="Arial" w:hAnsi="Arial" w:cs="Arial"/>
          <w:b/>
          <w:sz w:val="20"/>
          <w:szCs w:val="20"/>
        </w:rPr>
      </w:pPr>
    </w:p>
    <w:p w14:paraId="3BE2BA29" w14:textId="335B2336" w:rsidR="009A6570" w:rsidRPr="00B15757" w:rsidRDefault="00C3102D" w:rsidP="009372A8">
      <w:pPr>
        <w:spacing w:after="200"/>
        <w:ind w:right="273"/>
        <w:jc w:val="both"/>
        <w:rPr>
          <w:rFonts w:ascii="Arial" w:hAnsi="Arial" w:cs="Arial"/>
          <w:sz w:val="20"/>
          <w:szCs w:val="20"/>
        </w:rPr>
      </w:pPr>
      <w:r w:rsidRPr="00B15757">
        <w:rPr>
          <w:rFonts w:ascii="Arial" w:hAnsi="Arial" w:cs="Arial"/>
          <w:sz w:val="20"/>
          <w:szCs w:val="20"/>
        </w:rPr>
        <w:t xml:space="preserve">La reunión inició con el saludo de </w:t>
      </w:r>
      <w:r w:rsidR="00954D1D" w:rsidRPr="00B15757">
        <w:rPr>
          <w:rFonts w:ascii="Arial" w:hAnsi="Arial" w:cs="Arial"/>
          <w:sz w:val="20"/>
          <w:szCs w:val="20"/>
        </w:rPr>
        <w:t>parte de la presidencia pro tempore:</w:t>
      </w:r>
      <w:r w:rsidR="00A939C8" w:rsidRPr="00B15757">
        <w:rPr>
          <w:rFonts w:ascii="Arial" w:hAnsi="Arial" w:cs="Arial"/>
          <w:sz w:val="20"/>
          <w:szCs w:val="20"/>
        </w:rPr>
        <w:t xml:space="preserve"> Econ.</w:t>
      </w:r>
      <w:r w:rsidR="00954D1D" w:rsidRPr="00B15757">
        <w:rPr>
          <w:rFonts w:ascii="Arial" w:hAnsi="Arial" w:cs="Arial"/>
          <w:sz w:val="20"/>
          <w:szCs w:val="20"/>
        </w:rPr>
        <w:t xml:space="preserve"> Ricardo Yajamin (Ministerio de Salud</w:t>
      </w:r>
      <w:r w:rsidR="00A939C8" w:rsidRPr="00B15757">
        <w:rPr>
          <w:rFonts w:ascii="Arial" w:hAnsi="Arial" w:cs="Arial"/>
          <w:sz w:val="20"/>
          <w:szCs w:val="20"/>
        </w:rPr>
        <w:t xml:space="preserve"> Pública</w:t>
      </w:r>
      <w:r w:rsidR="00954D1D" w:rsidRPr="00B15757">
        <w:rPr>
          <w:rFonts w:ascii="Arial" w:hAnsi="Arial" w:cs="Arial"/>
          <w:sz w:val="20"/>
          <w:szCs w:val="20"/>
        </w:rPr>
        <w:t xml:space="preserve"> de Ecuador) y de </w:t>
      </w:r>
      <w:r w:rsidRPr="00B15757">
        <w:rPr>
          <w:rFonts w:ascii="Arial" w:hAnsi="Arial" w:cs="Arial"/>
          <w:sz w:val="20"/>
          <w:szCs w:val="20"/>
        </w:rPr>
        <w:t>todos-as los-as participantes. Posteriormente</w:t>
      </w:r>
      <w:r w:rsidR="00942F41" w:rsidRPr="00B15757">
        <w:rPr>
          <w:rFonts w:ascii="Arial" w:hAnsi="Arial" w:cs="Arial"/>
          <w:sz w:val="20"/>
          <w:szCs w:val="20"/>
        </w:rPr>
        <w:t>,</w:t>
      </w:r>
      <w:r w:rsidRPr="00B15757">
        <w:rPr>
          <w:rFonts w:ascii="Arial" w:hAnsi="Arial" w:cs="Arial"/>
          <w:sz w:val="20"/>
          <w:szCs w:val="20"/>
        </w:rPr>
        <w:t xml:space="preserve"> se </w:t>
      </w:r>
      <w:r w:rsidR="00854D5D" w:rsidRPr="00B15757">
        <w:rPr>
          <w:rFonts w:ascii="Arial" w:hAnsi="Arial" w:cs="Arial"/>
          <w:sz w:val="20"/>
          <w:szCs w:val="20"/>
        </w:rPr>
        <w:t xml:space="preserve">realizan presentaciones de </w:t>
      </w:r>
      <w:r w:rsidR="00920EFC" w:rsidRPr="00B15757">
        <w:rPr>
          <w:rFonts w:ascii="Arial" w:hAnsi="Arial" w:cs="Arial"/>
          <w:sz w:val="20"/>
          <w:szCs w:val="20"/>
        </w:rPr>
        <w:t xml:space="preserve">estudios de economía y salud </w:t>
      </w:r>
      <w:r w:rsidR="009372A8" w:rsidRPr="00B15757">
        <w:rPr>
          <w:rFonts w:ascii="Arial" w:hAnsi="Arial" w:cs="Arial"/>
          <w:sz w:val="20"/>
          <w:szCs w:val="20"/>
        </w:rPr>
        <w:t>realizados</w:t>
      </w:r>
      <w:r w:rsidR="00854D5D" w:rsidRPr="00B15757">
        <w:rPr>
          <w:rFonts w:ascii="Arial" w:hAnsi="Arial" w:cs="Arial"/>
          <w:sz w:val="20"/>
          <w:szCs w:val="20"/>
        </w:rPr>
        <w:t xml:space="preserve"> en Chile, Ecuador y Perú</w:t>
      </w:r>
      <w:r w:rsidR="005F7364" w:rsidRPr="00B15757">
        <w:rPr>
          <w:rFonts w:ascii="Arial" w:hAnsi="Arial" w:cs="Arial"/>
          <w:sz w:val="20"/>
          <w:szCs w:val="20"/>
        </w:rPr>
        <w:t xml:space="preserve">, seguido de </w:t>
      </w:r>
      <w:r w:rsidR="009372A8" w:rsidRPr="00B15757">
        <w:rPr>
          <w:rFonts w:ascii="Arial" w:hAnsi="Arial" w:cs="Arial"/>
          <w:sz w:val="20"/>
          <w:szCs w:val="20"/>
        </w:rPr>
        <w:t xml:space="preserve">un diálogo a partir de las </w:t>
      </w:r>
      <w:r w:rsidR="005F7364" w:rsidRPr="00B15757">
        <w:rPr>
          <w:rFonts w:ascii="Arial" w:hAnsi="Arial" w:cs="Arial"/>
          <w:sz w:val="20"/>
          <w:szCs w:val="20"/>
        </w:rPr>
        <w:t>preguntas y</w:t>
      </w:r>
      <w:r w:rsidR="009372A8" w:rsidRPr="00B15757">
        <w:rPr>
          <w:rFonts w:ascii="Arial" w:hAnsi="Arial" w:cs="Arial"/>
          <w:sz w:val="20"/>
          <w:szCs w:val="20"/>
        </w:rPr>
        <w:t xml:space="preserve"> los</w:t>
      </w:r>
      <w:r w:rsidR="005F7364" w:rsidRPr="00B15757">
        <w:rPr>
          <w:rFonts w:ascii="Arial" w:hAnsi="Arial" w:cs="Arial"/>
          <w:sz w:val="20"/>
          <w:szCs w:val="20"/>
        </w:rPr>
        <w:t xml:space="preserve"> comentarios.</w:t>
      </w:r>
    </w:p>
    <w:p w14:paraId="695C4457" w14:textId="79CFC5F4" w:rsidR="00854D5D" w:rsidRPr="00B15757" w:rsidRDefault="00854D5D" w:rsidP="009372A8">
      <w:pPr>
        <w:pStyle w:val="Prrafodelista"/>
        <w:numPr>
          <w:ilvl w:val="0"/>
          <w:numId w:val="40"/>
        </w:numPr>
        <w:spacing w:after="200"/>
        <w:ind w:right="273"/>
        <w:jc w:val="both"/>
        <w:rPr>
          <w:rFonts w:ascii="Arial" w:hAnsi="Arial" w:cs="Arial"/>
          <w:b/>
          <w:bCs/>
          <w:sz w:val="20"/>
          <w:szCs w:val="20"/>
        </w:rPr>
      </w:pPr>
      <w:r w:rsidRPr="00B15757">
        <w:rPr>
          <w:rFonts w:ascii="Arial" w:hAnsi="Arial" w:cs="Arial"/>
          <w:b/>
          <w:bCs/>
          <w:sz w:val="20"/>
          <w:szCs w:val="20"/>
        </w:rPr>
        <w:t>E</w:t>
      </w:r>
      <w:r w:rsidRPr="00B15757">
        <w:rPr>
          <w:rFonts w:ascii="Arial" w:hAnsi="Arial" w:cs="Arial"/>
          <w:b/>
          <w:bCs/>
          <w:sz w:val="20"/>
          <w:szCs w:val="20"/>
        </w:rPr>
        <w:t xml:space="preserve">studio de verificación del costo esperado individual promedio por beneficiario del conjunto priorizado de problemas de salud con garantías explicitas </w:t>
      </w:r>
      <w:r w:rsidRPr="00B15757">
        <w:rPr>
          <w:rFonts w:ascii="Arial" w:hAnsi="Arial" w:cs="Arial"/>
          <w:b/>
          <w:bCs/>
          <w:sz w:val="20"/>
          <w:szCs w:val="20"/>
        </w:rPr>
        <w:t>(EVC-2021)</w:t>
      </w:r>
      <w:r w:rsidRPr="00B15757">
        <w:rPr>
          <w:rFonts w:ascii="Arial" w:hAnsi="Arial" w:cs="Arial"/>
          <w:b/>
          <w:bCs/>
          <w:sz w:val="20"/>
          <w:szCs w:val="20"/>
        </w:rPr>
        <w:t xml:space="preserve"> en Chile</w:t>
      </w:r>
    </w:p>
    <w:p w14:paraId="66CF4CA2" w14:textId="63F606DD" w:rsidR="00854D5D" w:rsidRPr="00B15757" w:rsidRDefault="00854D5D" w:rsidP="009372A8">
      <w:pPr>
        <w:shd w:val="clear" w:color="auto" w:fill="FFFFFF"/>
        <w:jc w:val="both"/>
        <w:rPr>
          <w:rFonts w:ascii="Arial" w:hAnsi="Arial" w:cs="Arial"/>
          <w:sz w:val="20"/>
          <w:szCs w:val="20"/>
        </w:rPr>
      </w:pPr>
      <w:r w:rsidRPr="00B15757">
        <w:rPr>
          <w:rFonts w:ascii="Arial" w:hAnsi="Arial" w:cs="Arial"/>
          <w:b/>
          <w:bCs/>
          <w:sz w:val="20"/>
          <w:szCs w:val="20"/>
        </w:rPr>
        <w:t xml:space="preserve">Ponente: </w:t>
      </w:r>
      <w:r w:rsidR="00CF7074" w:rsidRPr="00B15757">
        <w:rPr>
          <w:rFonts w:ascii="Arial" w:hAnsi="Arial" w:cs="Arial"/>
          <w:b/>
          <w:bCs/>
          <w:sz w:val="20"/>
          <w:szCs w:val="20"/>
        </w:rPr>
        <w:t>Gloria Farías Sarmiento</w:t>
      </w:r>
      <w:r w:rsidR="00825B73" w:rsidRPr="00B15757">
        <w:rPr>
          <w:rFonts w:ascii="Arial" w:hAnsi="Arial" w:cs="Arial"/>
          <w:b/>
          <w:bCs/>
          <w:sz w:val="20"/>
          <w:szCs w:val="20"/>
        </w:rPr>
        <w:t xml:space="preserve">. </w:t>
      </w:r>
      <w:r w:rsidR="00CF7074" w:rsidRPr="00B15757">
        <w:rPr>
          <w:rFonts w:ascii="Arial" w:hAnsi="Arial" w:cs="Arial"/>
          <w:sz w:val="20"/>
          <w:szCs w:val="20"/>
        </w:rPr>
        <w:t>Coordinadora</w:t>
      </w:r>
      <w:r w:rsidR="008214E4" w:rsidRPr="00B15757">
        <w:rPr>
          <w:rFonts w:ascii="Arial" w:hAnsi="Arial" w:cs="Arial"/>
          <w:sz w:val="20"/>
          <w:szCs w:val="20"/>
        </w:rPr>
        <w:t>.</w:t>
      </w:r>
      <w:r w:rsidR="00CF7074" w:rsidRPr="00B15757">
        <w:rPr>
          <w:rFonts w:ascii="Arial" w:hAnsi="Arial" w:cs="Arial"/>
          <w:sz w:val="20"/>
          <w:szCs w:val="20"/>
        </w:rPr>
        <w:t xml:space="preserve"> Oficina de Información Económica en Salud. Departamento de Economía de la Salud. División de Planificación Sanitaria. Subsecretaría de Salud Pública.</w:t>
      </w:r>
      <w:r w:rsidR="00CF7074" w:rsidRPr="00B15757">
        <w:rPr>
          <w:rFonts w:ascii="Arial" w:hAnsi="Arial" w:cs="Arial"/>
          <w:sz w:val="20"/>
          <w:szCs w:val="20"/>
        </w:rPr>
        <w:t xml:space="preserve"> Ministerio de Salud de Chile</w:t>
      </w:r>
      <w:r w:rsidR="00920EFC" w:rsidRPr="00B15757">
        <w:rPr>
          <w:rFonts w:ascii="Arial" w:hAnsi="Arial" w:cs="Arial"/>
          <w:sz w:val="20"/>
          <w:szCs w:val="20"/>
        </w:rPr>
        <w:t>.</w:t>
      </w:r>
    </w:p>
    <w:p w14:paraId="448C71B2" w14:textId="77777777" w:rsidR="00825B73" w:rsidRPr="00B15757" w:rsidRDefault="00825B73" w:rsidP="009372A8">
      <w:pPr>
        <w:spacing w:after="200"/>
        <w:ind w:right="273"/>
        <w:jc w:val="both"/>
        <w:rPr>
          <w:rFonts w:ascii="Arial" w:hAnsi="Arial" w:cs="Arial"/>
          <w:b/>
          <w:bCs/>
          <w:sz w:val="20"/>
          <w:szCs w:val="20"/>
        </w:rPr>
      </w:pPr>
    </w:p>
    <w:p w14:paraId="32B2277F" w14:textId="4A629F77" w:rsidR="00854D5D" w:rsidRPr="00B15757" w:rsidRDefault="00CF7074" w:rsidP="009372A8">
      <w:pPr>
        <w:spacing w:after="200"/>
        <w:ind w:right="273"/>
        <w:jc w:val="both"/>
        <w:rPr>
          <w:rFonts w:ascii="Arial" w:hAnsi="Arial" w:cs="Arial"/>
          <w:sz w:val="20"/>
          <w:szCs w:val="20"/>
        </w:rPr>
      </w:pPr>
      <w:r w:rsidRPr="00B15757">
        <w:rPr>
          <w:rFonts w:ascii="Arial" w:hAnsi="Arial" w:cs="Arial"/>
          <w:b/>
          <w:bCs/>
          <w:sz w:val="20"/>
          <w:szCs w:val="20"/>
        </w:rPr>
        <w:lastRenderedPageBreak/>
        <w:t>Objetivo:</w:t>
      </w:r>
      <w:r w:rsidRPr="00B15757">
        <w:rPr>
          <w:rFonts w:ascii="Arial" w:hAnsi="Arial" w:cs="Arial"/>
          <w:sz w:val="20"/>
          <w:szCs w:val="20"/>
        </w:rPr>
        <w:t xml:space="preserve"> </w:t>
      </w:r>
      <w:r w:rsidR="00854D5D" w:rsidRPr="00B15757">
        <w:rPr>
          <w:rFonts w:ascii="Arial" w:hAnsi="Arial" w:cs="Arial"/>
          <w:sz w:val="20"/>
          <w:szCs w:val="20"/>
        </w:rPr>
        <w:t xml:space="preserve">obtener una estimación del costo anual </w:t>
      </w:r>
      <w:r w:rsidRPr="00B15757">
        <w:rPr>
          <w:rFonts w:ascii="Arial" w:hAnsi="Arial" w:cs="Arial"/>
          <w:sz w:val="20"/>
          <w:szCs w:val="20"/>
        </w:rPr>
        <w:t>(</w:t>
      </w:r>
      <w:r w:rsidR="00854D5D" w:rsidRPr="00B15757">
        <w:rPr>
          <w:rFonts w:ascii="Arial" w:hAnsi="Arial" w:cs="Arial"/>
          <w:sz w:val="20"/>
          <w:szCs w:val="20"/>
        </w:rPr>
        <w:t>GES</w:t>
      </w:r>
      <w:r w:rsidRPr="00B15757">
        <w:rPr>
          <w:rFonts w:ascii="Arial" w:hAnsi="Arial" w:cs="Arial"/>
          <w:sz w:val="20"/>
          <w:szCs w:val="20"/>
        </w:rPr>
        <w:t>)</w:t>
      </w:r>
      <w:r w:rsidR="00854D5D" w:rsidRPr="00B15757">
        <w:rPr>
          <w:rFonts w:ascii="Arial" w:hAnsi="Arial" w:cs="Arial"/>
          <w:sz w:val="20"/>
          <w:szCs w:val="20"/>
        </w:rPr>
        <w:t xml:space="preserve"> promedio por beneficiario del sistema de salud en su conjunto, </w:t>
      </w:r>
      <w:r w:rsidR="00BF6F3C" w:rsidRPr="00B15757">
        <w:rPr>
          <w:rFonts w:ascii="Arial" w:hAnsi="Arial" w:cs="Arial"/>
          <w:sz w:val="20"/>
          <w:szCs w:val="20"/>
        </w:rPr>
        <w:t xml:space="preserve">Fondo Nacional de Salud. Seguro Público </w:t>
      </w:r>
      <w:r w:rsidR="00BF6F3C" w:rsidRPr="00B15757">
        <w:rPr>
          <w:rFonts w:ascii="Arial" w:hAnsi="Arial" w:cs="Arial"/>
          <w:sz w:val="20"/>
          <w:szCs w:val="20"/>
        </w:rPr>
        <w:t>(</w:t>
      </w:r>
      <w:r w:rsidR="00854D5D" w:rsidRPr="00B15757">
        <w:rPr>
          <w:rFonts w:ascii="Arial" w:hAnsi="Arial" w:cs="Arial"/>
          <w:sz w:val="20"/>
          <w:szCs w:val="20"/>
        </w:rPr>
        <w:t>FONASA</w:t>
      </w:r>
      <w:r w:rsidR="00BF6F3C" w:rsidRPr="00B15757">
        <w:rPr>
          <w:rFonts w:ascii="Arial" w:hAnsi="Arial" w:cs="Arial"/>
          <w:sz w:val="20"/>
          <w:szCs w:val="20"/>
        </w:rPr>
        <w:t>)</w:t>
      </w:r>
      <w:r w:rsidR="00854D5D" w:rsidRPr="00B15757">
        <w:rPr>
          <w:rFonts w:ascii="Arial" w:hAnsi="Arial" w:cs="Arial"/>
          <w:sz w:val="20"/>
          <w:szCs w:val="20"/>
        </w:rPr>
        <w:t xml:space="preserve"> e</w:t>
      </w:r>
      <w:r w:rsidR="00BF6F3C" w:rsidRPr="00B15757">
        <w:rPr>
          <w:rFonts w:ascii="Arial" w:hAnsi="Arial" w:cs="Arial"/>
          <w:sz w:val="20"/>
          <w:szCs w:val="20"/>
        </w:rPr>
        <w:t xml:space="preserve"> </w:t>
      </w:r>
      <w:r w:rsidR="00BF6F3C" w:rsidRPr="00B15757">
        <w:rPr>
          <w:rFonts w:ascii="Arial" w:hAnsi="Arial" w:cs="Arial"/>
          <w:sz w:val="20"/>
          <w:szCs w:val="20"/>
        </w:rPr>
        <w:t>Instituciones de Salud Previsiona</w:t>
      </w:r>
      <w:r w:rsidR="00BF6F3C" w:rsidRPr="00B15757">
        <w:rPr>
          <w:rFonts w:ascii="Arial" w:hAnsi="Arial" w:cs="Arial"/>
          <w:sz w:val="20"/>
          <w:szCs w:val="20"/>
        </w:rPr>
        <w:t>l. E</w:t>
      </w:r>
      <w:r w:rsidR="00BF6F3C" w:rsidRPr="00B15757">
        <w:rPr>
          <w:rFonts w:ascii="Arial" w:hAnsi="Arial" w:cs="Arial"/>
          <w:sz w:val="20"/>
          <w:szCs w:val="20"/>
        </w:rPr>
        <w:t>ntidades privadas</w:t>
      </w:r>
      <w:r w:rsidR="00854D5D" w:rsidRPr="00B15757">
        <w:rPr>
          <w:rFonts w:ascii="Arial" w:hAnsi="Arial" w:cs="Arial"/>
          <w:sz w:val="20"/>
          <w:szCs w:val="20"/>
        </w:rPr>
        <w:t xml:space="preserve"> </w:t>
      </w:r>
      <w:r w:rsidR="00BF6F3C" w:rsidRPr="00B15757">
        <w:rPr>
          <w:rFonts w:ascii="Arial" w:hAnsi="Arial" w:cs="Arial"/>
          <w:sz w:val="20"/>
          <w:szCs w:val="20"/>
        </w:rPr>
        <w:t>(</w:t>
      </w:r>
      <w:r w:rsidR="00854D5D" w:rsidRPr="00B15757">
        <w:rPr>
          <w:rFonts w:ascii="Arial" w:hAnsi="Arial" w:cs="Arial"/>
          <w:sz w:val="20"/>
          <w:szCs w:val="20"/>
        </w:rPr>
        <w:t>ISAPRE</w:t>
      </w:r>
      <w:r w:rsidR="00BF6F3C" w:rsidRPr="00B15757">
        <w:rPr>
          <w:rFonts w:ascii="Arial" w:hAnsi="Arial" w:cs="Arial"/>
          <w:sz w:val="20"/>
          <w:szCs w:val="20"/>
        </w:rPr>
        <w:t>)</w:t>
      </w:r>
      <w:r w:rsidR="00854D5D" w:rsidRPr="00B15757">
        <w:rPr>
          <w:rFonts w:ascii="Arial" w:hAnsi="Arial" w:cs="Arial"/>
          <w:sz w:val="20"/>
          <w:szCs w:val="20"/>
        </w:rPr>
        <w:t>, para los años 2022, 2023 y 2024.</w:t>
      </w:r>
    </w:p>
    <w:p w14:paraId="062E986C" w14:textId="77777777" w:rsidR="00BF6F3C" w:rsidRPr="00B15757" w:rsidRDefault="00854D5D" w:rsidP="009372A8">
      <w:pPr>
        <w:spacing w:after="200"/>
        <w:ind w:right="273"/>
        <w:jc w:val="both"/>
        <w:rPr>
          <w:rFonts w:ascii="Arial" w:hAnsi="Arial" w:cs="Arial"/>
          <w:sz w:val="20"/>
          <w:szCs w:val="20"/>
        </w:rPr>
      </w:pPr>
      <w:r w:rsidRPr="00B15757">
        <w:rPr>
          <w:rFonts w:ascii="Arial" w:hAnsi="Arial" w:cs="Arial"/>
          <w:sz w:val="20"/>
          <w:szCs w:val="20"/>
        </w:rPr>
        <w:t>Los resultados de este estudio apoyan la decisión de los Ministerios de Salud y de Hacienda respecto de las posibles modificaciones a los 85 problemas de salud actualmente garantizados o incorporaciones de nuevos problemas de salud a las Garantías Explícitas en Salud (GES) 2022-2025.</w:t>
      </w:r>
      <w:r w:rsidR="00CF7074" w:rsidRPr="00B15757">
        <w:rPr>
          <w:rFonts w:ascii="Arial" w:hAnsi="Arial" w:cs="Arial"/>
          <w:sz w:val="20"/>
          <w:szCs w:val="20"/>
        </w:rPr>
        <w:t xml:space="preserve"> </w:t>
      </w:r>
      <w:r w:rsidR="00920EFC" w:rsidRPr="00B15757">
        <w:rPr>
          <w:rFonts w:ascii="Arial" w:hAnsi="Arial" w:cs="Arial"/>
          <w:sz w:val="20"/>
          <w:szCs w:val="20"/>
        </w:rPr>
        <w:t>V</w:t>
      </w:r>
      <w:r w:rsidR="00CF7074" w:rsidRPr="00B15757">
        <w:rPr>
          <w:rFonts w:ascii="Arial" w:hAnsi="Arial" w:cs="Arial"/>
          <w:sz w:val="20"/>
          <w:szCs w:val="20"/>
        </w:rPr>
        <w:t>er</w:t>
      </w:r>
      <w:r w:rsidRPr="00B15757">
        <w:rPr>
          <w:rFonts w:ascii="Arial" w:hAnsi="Arial" w:cs="Arial"/>
          <w:sz w:val="20"/>
          <w:szCs w:val="20"/>
        </w:rPr>
        <w:t xml:space="preserve"> </w:t>
      </w:r>
      <w:r w:rsidR="00920EFC" w:rsidRPr="00B15757">
        <w:rPr>
          <w:rFonts w:ascii="Arial" w:hAnsi="Arial" w:cs="Arial"/>
          <w:sz w:val="20"/>
          <w:szCs w:val="20"/>
        </w:rPr>
        <w:t xml:space="preserve">los </w:t>
      </w:r>
      <w:r w:rsidRPr="00B15757">
        <w:rPr>
          <w:rFonts w:ascii="Arial" w:hAnsi="Arial" w:cs="Arial"/>
          <w:sz w:val="20"/>
          <w:szCs w:val="20"/>
        </w:rPr>
        <w:t>informes</w:t>
      </w:r>
      <w:r w:rsidR="00CF7074" w:rsidRPr="00B15757">
        <w:rPr>
          <w:rFonts w:ascii="Arial" w:hAnsi="Arial" w:cs="Arial"/>
          <w:sz w:val="20"/>
          <w:szCs w:val="20"/>
        </w:rPr>
        <w:t xml:space="preserve"> y</w:t>
      </w:r>
      <w:r w:rsidRPr="00B15757">
        <w:rPr>
          <w:rFonts w:ascii="Arial" w:hAnsi="Arial" w:cs="Arial"/>
          <w:sz w:val="20"/>
          <w:szCs w:val="20"/>
        </w:rPr>
        <w:t xml:space="preserve"> base de datos</w:t>
      </w:r>
      <w:r w:rsidR="00CF7074" w:rsidRPr="00B15757">
        <w:rPr>
          <w:rFonts w:ascii="Arial" w:hAnsi="Arial" w:cs="Arial"/>
          <w:sz w:val="20"/>
          <w:szCs w:val="20"/>
        </w:rPr>
        <w:t xml:space="preserve"> </w:t>
      </w:r>
      <w:r w:rsidR="00920EFC" w:rsidRPr="00B15757">
        <w:rPr>
          <w:rFonts w:ascii="Arial" w:hAnsi="Arial" w:cs="Arial"/>
          <w:sz w:val="20"/>
          <w:szCs w:val="20"/>
        </w:rPr>
        <w:t>en la página electrónica:</w:t>
      </w:r>
    </w:p>
    <w:p w14:paraId="4BD05E0C" w14:textId="449A108F" w:rsidR="00CF7074" w:rsidRPr="00B15757" w:rsidRDefault="00CF7074" w:rsidP="009372A8">
      <w:pPr>
        <w:spacing w:after="200"/>
        <w:ind w:right="273"/>
        <w:jc w:val="both"/>
        <w:rPr>
          <w:rFonts w:ascii="Arial" w:hAnsi="Arial" w:cs="Arial"/>
          <w:b/>
          <w:bCs/>
          <w:sz w:val="20"/>
          <w:szCs w:val="20"/>
        </w:rPr>
      </w:pPr>
      <w:hyperlink r:id="rId10" w:history="1">
        <w:r w:rsidRPr="00B15757">
          <w:rPr>
            <w:rStyle w:val="Hipervnculo"/>
            <w:rFonts w:ascii="Arial" w:hAnsi="Arial" w:cs="Arial"/>
            <w:b/>
            <w:bCs/>
            <w:color w:val="auto"/>
            <w:sz w:val="20"/>
            <w:szCs w:val="20"/>
          </w:rPr>
          <w:t>http://desal.minsal.cl/publicaciones/apoyo-reforma-ges/</w:t>
        </w:r>
      </w:hyperlink>
    </w:p>
    <w:p w14:paraId="213525C2" w14:textId="7A26C386" w:rsidR="00854D5D" w:rsidRPr="00B15757" w:rsidRDefault="00854D5D" w:rsidP="009372A8">
      <w:pPr>
        <w:spacing w:after="200"/>
        <w:ind w:right="273"/>
        <w:jc w:val="both"/>
        <w:rPr>
          <w:rFonts w:ascii="Arial" w:hAnsi="Arial" w:cs="Arial"/>
          <w:sz w:val="20"/>
          <w:szCs w:val="20"/>
        </w:rPr>
      </w:pPr>
      <w:r w:rsidRPr="00B15757">
        <w:rPr>
          <w:rFonts w:ascii="Arial" w:hAnsi="Arial" w:cs="Arial"/>
          <w:b/>
          <w:bCs/>
          <w:sz w:val="20"/>
          <w:szCs w:val="20"/>
        </w:rPr>
        <w:t>Estadísticas Económicas en Salud</w:t>
      </w:r>
      <w:r w:rsidR="00CF7074" w:rsidRPr="00B15757">
        <w:rPr>
          <w:rFonts w:ascii="Arial" w:hAnsi="Arial" w:cs="Arial"/>
          <w:b/>
          <w:bCs/>
          <w:sz w:val="20"/>
          <w:szCs w:val="20"/>
        </w:rPr>
        <w:t xml:space="preserve">: </w:t>
      </w:r>
      <w:r w:rsidRPr="00B15757">
        <w:rPr>
          <w:rFonts w:ascii="Arial" w:hAnsi="Arial" w:cs="Arial"/>
          <w:sz w:val="20"/>
          <w:szCs w:val="20"/>
        </w:rPr>
        <w:t>El Ministerio de Salud de Chile a través del Departamento Economía de la Salud (DESAL) está a cargo del levantamiento de información respecto</w:t>
      </w:r>
      <w:r w:rsidR="00942F41" w:rsidRPr="00B15757">
        <w:rPr>
          <w:rFonts w:ascii="Arial" w:hAnsi="Arial" w:cs="Arial"/>
          <w:sz w:val="20"/>
          <w:szCs w:val="20"/>
        </w:rPr>
        <w:t xml:space="preserve"> </w:t>
      </w:r>
      <w:r w:rsidRPr="00B15757">
        <w:rPr>
          <w:rFonts w:ascii="Arial" w:hAnsi="Arial" w:cs="Arial"/>
          <w:sz w:val="20"/>
          <w:szCs w:val="20"/>
        </w:rPr>
        <w:t>de:</w:t>
      </w:r>
      <w:r w:rsidR="00CF7074" w:rsidRPr="00B15757">
        <w:rPr>
          <w:rFonts w:ascii="Arial" w:hAnsi="Arial" w:cs="Arial"/>
          <w:sz w:val="20"/>
          <w:szCs w:val="20"/>
        </w:rPr>
        <w:t xml:space="preserve">  </w:t>
      </w:r>
      <w:r w:rsidRPr="00B15757">
        <w:rPr>
          <w:rFonts w:ascii="Arial" w:hAnsi="Arial" w:cs="Arial"/>
          <w:sz w:val="20"/>
          <w:szCs w:val="20"/>
        </w:rPr>
        <w:t xml:space="preserve">a) </w:t>
      </w:r>
      <w:r w:rsidR="00942F41" w:rsidRPr="00B15757">
        <w:rPr>
          <w:rFonts w:ascii="Arial" w:hAnsi="Arial" w:cs="Arial"/>
          <w:sz w:val="20"/>
          <w:szCs w:val="20"/>
        </w:rPr>
        <w:t>Gasto en salud por niveles de financiamiento</w:t>
      </w:r>
      <w:r w:rsidR="000A3795" w:rsidRPr="00B15757">
        <w:rPr>
          <w:rFonts w:ascii="Arial" w:hAnsi="Arial" w:cs="Arial"/>
          <w:sz w:val="20"/>
          <w:szCs w:val="20"/>
        </w:rPr>
        <w:t xml:space="preserve"> de</w:t>
      </w:r>
      <w:r w:rsidR="00942F41" w:rsidRPr="00B15757">
        <w:rPr>
          <w:rFonts w:ascii="Arial" w:hAnsi="Arial" w:cs="Arial"/>
          <w:sz w:val="20"/>
          <w:szCs w:val="20"/>
        </w:rPr>
        <w:t xml:space="preserve"> sector público y privado.  b) Mercado farmacéutico para gasto y consumo. c) Gasto por enfermedad, sexo y edad para la atención terciaria no ambulatoria</w:t>
      </w:r>
      <w:r w:rsidR="005E451E" w:rsidRPr="00B15757">
        <w:rPr>
          <w:rFonts w:ascii="Arial" w:hAnsi="Arial" w:cs="Arial"/>
          <w:sz w:val="20"/>
          <w:szCs w:val="20"/>
        </w:rPr>
        <w:t xml:space="preserve">. </w:t>
      </w:r>
      <w:r w:rsidRPr="00B15757">
        <w:rPr>
          <w:rFonts w:ascii="Arial" w:hAnsi="Arial" w:cs="Arial"/>
          <w:sz w:val="20"/>
          <w:szCs w:val="20"/>
        </w:rPr>
        <w:t xml:space="preserve">La información </w:t>
      </w:r>
      <w:r w:rsidR="00B00F6E" w:rsidRPr="00B15757">
        <w:rPr>
          <w:rFonts w:ascii="Arial" w:hAnsi="Arial" w:cs="Arial"/>
          <w:sz w:val="20"/>
          <w:szCs w:val="20"/>
        </w:rPr>
        <w:t xml:space="preserve">oficial se encuentra en el sitio </w:t>
      </w:r>
      <w:r w:rsidRPr="00B15757">
        <w:rPr>
          <w:rFonts w:ascii="Arial" w:hAnsi="Arial" w:cs="Arial"/>
          <w:sz w:val="20"/>
          <w:szCs w:val="20"/>
        </w:rPr>
        <w:t>web</w:t>
      </w:r>
      <w:r w:rsidR="00B00F6E" w:rsidRPr="00B15757">
        <w:rPr>
          <w:rFonts w:ascii="Arial" w:hAnsi="Arial" w:cs="Arial"/>
          <w:sz w:val="20"/>
          <w:szCs w:val="20"/>
        </w:rPr>
        <w:t>:</w:t>
      </w:r>
      <w:r w:rsidRPr="00B15757">
        <w:rPr>
          <w:rFonts w:ascii="Arial" w:hAnsi="Arial" w:cs="Arial"/>
          <w:sz w:val="20"/>
          <w:szCs w:val="20"/>
        </w:rPr>
        <w:t xml:space="preserve"> </w:t>
      </w:r>
      <w:r w:rsidRPr="00B15757">
        <w:rPr>
          <w:rStyle w:val="Hipervnculo"/>
          <w:rFonts w:ascii="Arial" w:hAnsi="Arial" w:cs="Arial"/>
          <w:b/>
          <w:bCs/>
          <w:color w:val="auto"/>
          <w:sz w:val="20"/>
          <w:szCs w:val="20"/>
        </w:rPr>
        <w:t>https://ies.minsal.gob.cl/.</w:t>
      </w:r>
    </w:p>
    <w:p w14:paraId="50C99A57" w14:textId="6C631AB8" w:rsidR="005E3D98" w:rsidRPr="00B15757" w:rsidRDefault="005F7364" w:rsidP="009372A8">
      <w:pPr>
        <w:pStyle w:val="Prrafodelista"/>
        <w:numPr>
          <w:ilvl w:val="0"/>
          <w:numId w:val="39"/>
        </w:numPr>
        <w:spacing w:after="200"/>
        <w:ind w:right="273"/>
        <w:jc w:val="both"/>
        <w:rPr>
          <w:rFonts w:ascii="Arial" w:hAnsi="Arial" w:cs="Arial"/>
          <w:i/>
          <w:iCs/>
          <w:sz w:val="20"/>
          <w:szCs w:val="20"/>
        </w:rPr>
      </w:pPr>
      <w:r w:rsidRPr="00B15757">
        <w:rPr>
          <w:rFonts w:ascii="Arial" w:hAnsi="Arial" w:cs="Arial"/>
          <w:i/>
          <w:iCs/>
          <w:sz w:val="20"/>
          <w:szCs w:val="20"/>
        </w:rPr>
        <w:t>Anexo presentación.</w:t>
      </w:r>
    </w:p>
    <w:p w14:paraId="1904E8C9" w14:textId="77777777" w:rsidR="005F7364" w:rsidRPr="00B15757" w:rsidRDefault="005F7364" w:rsidP="009372A8">
      <w:pPr>
        <w:pStyle w:val="Prrafodelista"/>
        <w:jc w:val="both"/>
        <w:rPr>
          <w:rFonts w:ascii="Arial" w:eastAsia="Times New Roman" w:hAnsi="Arial" w:cs="Arial"/>
          <w:sz w:val="20"/>
          <w:szCs w:val="20"/>
          <w:lang w:val="es-419"/>
        </w:rPr>
      </w:pPr>
    </w:p>
    <w:p w14:paraId="78A02C26" w14:textId="3B427C23" w:rsidR="005E3D98" w:rsidRPr="00B15757" w:rsidRDefault="008214E4" w:rsidP="009372A8">
      <w:pPr>
        <w:pStyle w:val="Prrafodelista"/>
        <w:numPr>
          <w:ilvl w:val="0"/>
          <w:numId w:val="40"/>
        </w:numPr>
        <w:spacing w:after="200"/>
        <w:ind w:right="273"/>
        <w:jc w:val="both"/>
        <w:rPr>
          <w:rFonts w:ascii="Arial" w:hAnsi="Arial" w:cs="Arial"/>
          <w:b/>
          <w:bCs/>
          <w:sz w:val="20"/>
          <w:szCs w:val="20"/>
        </w:rPr>
      </w:pPr>
      <w:r w:rsidRPr="00B15757">
        <w:rPr>
          <w:rFonts w:ascii="Arial" w:hAnsi="Arial" w:cs="Arial"/>
          <w:b/>
          <w:bCs/>
          <w:sz w:val="20"/>
          <w:szCs w:val="20"/>
        </w:rPr>
        <w:t>Estudio: a</w:t>
      </w:r>
      <w:r w:rsidR="00942F41" w:rsidRPr="00B15757">
        <w:rPr>
          <w:rFonts w:ascii="Arial" w:hAnsi="Arial" w:cs="Arial"/>
          <w:b/>
          <w:bCs/>
          <w:sz w:val="20"/>
          <w:szCs w:val="20"/>
        </w:rPr>
        <w:t>nálisis de impacto presupuestario. Ecuador</w:t>
      </w:r>
    </w:p>
    <w:p w14:paraId="0D6CC373" w14:textId="6321558A" w:rsidR="00942F41" w:rsidRPr="00B15757" w:rsidRDefault="00942F41" w:rsidP="009372A8">
      <w:pPr>
        <w:shd w:val="clear" w:color="auto" w:fill="FFFFFF"/>
        <w:jc w:val="both"/>
        <w:rPr>
          <w:rFonts w:ascii="Arial" w:hAnsi="Arial" w:cs="Arial"/>
          <w:sz w:val="20"/>
          <w:szCs w:val="20"/>
        </w:rPr>
      </w:pPr>
      <w:r w:rsidRPr="00B15757">
        <w:rPr>
          <w:rFonts w:ascii="Arial" w:hAnsi="Arial" w:cs="Arial"/>
          <w:b/>
          <w:bCs/>
          <w:sz w:val="20"/>
          <w:szCs w:val="20"/>
        </w:rPr>
        <w:t>Ponente:</w:t>
      </w:r>
      <w:r w:rsidRPr="00B15757">
        <w:rPr>
          <w:rFonts w:ascii="Arial" w:hAnsi="Arial" w:cs="Arial"/>
          <w:sz w:val="20"/>
          <w:szCs w:val="20"/>
        </w:rPr>
        <w:t xml:space="preserve"> </w:t>
      </w:r>
      <w:r w:rsidRPr="00B15757">
        <w:rPr>
          <w:rFonts w:ascii="Arial" w:hAnsi="Arial" w:cs="Arial"/>
          <w:sz w:val="20"/>
          <w:szCs w:val="20"/>
        </w:rPr>
        <w:t>Ricardo Yajamin</w:t>
      </w:r>
      <w:r w:rsidR="00825B73" w:rsidRPr="00B15757">
        <w:rPr>
          <w:rFonts w:ascii="Arial" w:hAnsi="Arial" w:cs="Arial"/>
          <w:sz w:val="20"/>
          <w:szCs w:val="20"/>
        </w:rPr>
        <w:t xml:space="preserve">. </w:t>
      </w:r>
      <w:r w:rsidRPr="00B15757">
        <w:rPr>
          <w:rFonts w:ascii="Arial" w:hAnsi="Arial" w:cs="Arial"/>
          <w:sz w:val="20"/>
          <w:szCs w:val="20"/>
        </w:rPr>
        <w:t>Director Nacional de Economía de la Salud</w:t>
      </w:r>
      <w:r w:rsidR="00AC484F" w:rsidRPr="00B15757">
        <w:rPr>
          <w:rFonts w:ascii="Arial" w:hAnsi="Arial" w:cs="Arial"/>
          <w:sz w:val="20"/>
          <w:szCs w:val="20"/>
        </w:rPr>
        <w:t xml:space="preserve">. </w:t>
      </w:r>
      <w:r w:rsidRPr="00B15757">
        <w:rPr>
          <w:rFonts w:ascii="Arial" w:hAnsi="Arial" w:cs="Arial"/>
          <w:sz w:val="20"/>
          <w:szCs w:val="20"/>
        </w:rPr>
        <w:t>Ministerio de Salud Pública del Ecuador</w:t>
      </w:r>
      <w:r w:rsidR="00066E78" w:rsidRPr="00B15757">
        <w:rPr>
          <w:rFonts w:ascii="Arial" w:hAnsi="Arial" w:cs="Arial"/>
          <w:sz w:val="20"/>
          <w:szCs w:val="20"/>
        </w:rPr>
        <w:t>.</w:t>
      </w:r>
      <w:r w:rsidRPr="00B15757">
        <w:rPr>
          <w:rFonts w:ascii="Arial" w:hAnsi="Arial" w:cs="Arial"/>
          <w:sz w:val="20"/>
          <w:szCs w:val="20"/>
        </w:rPr>
        <w:tab/>
        <w:t xml:space="preserve">Presidente </w:t>
      </w:r>
      <w:r w:rsidRPr="00B15757">
        <w:rPr>
          <w:rFonts w:ascii="Arial" w:hAnsi="Arial" w:cs="Arial"/>
          <w:i/>
          <w:iCs/>
          <w:sz w:val="20"/>
          <w:szCs w:val="20"/>
        </w:rPr>
        <w:t>pro tempore</w:t>
      </w:r>
      <w:r w:rsidRPr="00B15757">
        <w:rPr>
          <w:rFonts w:ascii="Arial" w:hAnsi="Arial" w:cs="Arial"/>
          <w:sz w:val="20"/>
          <w:szCs w:val="20"/>
        </w:rPr>
        <w:t xml:space="preserve"> </w:t>
      </w:r>
      <w:r w:rsidR="00066E78" w:rsidRPr="00B15757">
        <w:rPr>
          <w:rFonts w:ascii="Arial" w:hAnsi="Arial" w:cs="Arial"/>
          <w:sz w:val="20"/>
          <w:szCs w:val="20"/>
        </w:rPr>
        <w:t xml:space="preserve">del </w:t>
      </w:r>
      <w:r w:rsidRPr="00B15757">
        <w:rPr>
          <w:rFonts w:ascii="Arial" w:hAnsi="Arial" w:cs="Arial"/>
          <w:sz w:val="20"/>
          <w:szCs w:val="20"/>
        </w:rPr>
        <w:t>Comité Andino de Salud y Economía</w:t>
      </w:r>
    </w:p>
    <w:p w14:paraId="3C8C6989" w14:textId="5AF28EDB" w:rsidR="00942F41" w:rsidRPr="00B15757" w:rsidRDefault="00942F41" w:rsidP="009372A8">
      <w:pPr>
        <w:jc w:val="both"/>
        <w:rPr>
          <w:rFonts w:ascii="Arial" w:eastAsia="Times New Roman" w:hAnsi="Arial" w:cs="Arial"/>
          <w:sz w:val="20"/>
          <w:szCs w:val="20"/>
          <w:lang w:val="es-419"/>
        </w:rPr>
      </w:pPr>
    </w:p>
    <w:p w14:paraId="265F558E" w14:textId="767DA4EA" w:rsidR="00825B73" w:rsidRPr="00B15757" w:rsidRDefault="00825B73" w:rsidP="009372A8">
      <w:pPr>
        <w:jc w:val="both"/>
        <w:rPr>
          <w:rFonts w:ascii="Arial" w:eastAsia="Times New Roman" w:hAnsi="Arial" w:cs="Arial"/>
          <w:sz w:val="20"/>
          <w:szCs w:val="20"/>
          <w:lang w:val="es-419"/>
        </w:rPr>
      </w:pPr>
      <w:r w:rsidRPr="00B15757">
        <w:rPr>
          <w:rFonts w:ascii="Arial" w:eastAsia="Times New Roman" w:hAnsi="Arial" w:cs="Arial"/>
          <w:sz w:val="20"/>
          <w:szCs w:val="20"/>
          <w:lang w:val="es-419"/>
        </w:rPr>
        <w:t>Enfatiza:</w:t>
      </w:r>
    </w:p>
    <w:p w14:paraId="2D7D28A9" w14:textId="7A504B44" w:rsidR="00405F4B" w:rsidRPr="00B15757" w:rsidRDefault="00405F4B" w:rsidP="009372A8">
      <w:pPr>
        <w:pStyle w:val="Prrafodelista"/>
        <w:numPr>
          <w:ilvl w:val="0"/>
          <w:numId w:val="39"/>
        </w:numPr>
        <w:jc w:val="both"/>
        <w:rPr>
          <w:rFonts w:ascii="Arial" w:eastAsia="Times New Roman" w:hAnsi="Arial" w:cs="Arial"/>
          <w:sz w:val="20"/>
          <w:szCs w:val="20"/>
          <w:lang w:val="es-419"/>
        </w:rPr>
      </w:pPr>
      <w:r w:rsidRPr="00B15757">
        <w:rPr>
          <w:rFonts w:ascii="Arial" w:eastAsia="Times New Roman" w:hAnsi="Arial" w:cs="Arial"/>
          <w:sz w:val="20"/>
          <w:szCs w:val="20"/>
          <w:lang w:val="es-419"/>
        </w:rPr>
        <w:t>El análisis de impacto presupuestario (AIP) es un componente de</w:t>
      </w:r>
      <w:r w:rsidRPr="00B15757">
        <w:rPr>
          <w:rFonts w:ascii="Arial" w:eastAsia="Times New Roman" w:hAnsi="Arial" w:cs="Arial"/>
          <w:sz w:val="20"/>
          <w:szCs w:val="20"/>
          <w:lang w:val="es-419"/>
        </w:rPr>
        <w:t xml:space="preserve"> </w:t>
      </w:r>
      <w:r w:rsidRPr="00B15757">
        <w:rPr>
          <w:rFonts w:ascii="Arial" w:eastAsia="Times New Roman" w:hAnsi="Arial" w:cs="Arial"/>
          <w:sz w:val="20"/>
          <w:szCs w:val="20"/>
          <w:lang w:val="es-419"/>
        </w:rPr>
        <w:t>evaluación de tecnologías sanitarias que aporta información para la toma</w:t>
      </w:r>
      <w:r w:rsidRPr="00B15757">
        <w:rPr>
          <w:rFonts w:ascii="Arial" w:eastAsia="Times New Roman" w:hAnsi="Arial" w:cs="Arial"/>
          <w:sz w:val="20"/>
          <w:szCs w:val="20"/>
          <w:lang w:val="es-419"/>
        </w:rPr>
        <w:t xml:space="preserve"> </w:t>
      </w:r>
      <w:r w:rsidRPr="00B15757">
        <w:rPr>
          <w:rFonts w:ascii="Arial" w:eastAsia="Times New Roman" w:hAnsi="Arial" w:cs="Arial"/>
          <w:sz w:val="20"/>
          <w:szCs w:val="20"/>
          <w:lang w:val="es-419"/>
        </w:rPr>
        <w:t>de decisiones.</w:t>
      </w:r>
    </w:p>
    <w:p w14:paraId="136F6A06" w14:textId="3228DCB7" w:rsidR="00405F4B" w:rsidRPr="00B15757" w:rsidRDefault="00405F4B" w:rsidP="009372A8">
      <w:pPr>
        <w:pStyle w:val="Prrafodelista"/>
        <w:numPr>
          <w:ilvl w:val="0"/>
          <w:numId w:val="39"/>
        </w:numPr>
        <w:jc w:val="both"/>
        <w:rPr>
          <w:rFonts w:ascii="Arial" w:eastAsia="Times New Roman" w:hAnsi="Arial" w:cs="Arial"/>
          <w:sz w:val="20"/>
          <w:szCs w:val="20"/>
          <w:lang w:val="es-419"/>
        </w:rPr>
      </w:pPr>
      <w:r w:rsidRPr="00B15757">
        <w:rPr>
          <w:rFonts w:ascii="Arial" w:eastAsia="Times New Roman" w:hAnsi="Arial" w:cs="Arial"/>
          <w:sz w:val="20"/>
          <w:szCs w:val="20"/>
          <w:lang w:val="es-419"/>
        </w:rPr>
        <w:t>Mediante esta herramienta se estima el costo económico que conlleva</w:t>
      </w:r>
      <w:r w:rsidRPr="00B15757">
        <w:rPr>
          <w:rFonts w:ascii="Arial" w:eastAsia="Times New Roman" w:hAnsi="Arial" w:cs="Arial"/>
          <w:sz w:val="20"/>
          <w:szCs w:val="20"/>
          <w:lang w:val="es-419"/>
        </w:rPr>
        <w:t xml:space="preserve"> </w:t>
      </w:r>
      <w:r w:rsidRPr="00B15757">
        <w:rPr>
          <w:rFonts w:ascii="Arial" w:eastAsia="Times New Roman" w:hAnsi="Arial" w:cs="Arial"/>
          <w:sz w:val="20"/>
          <w:szCs w:val="20"/>
          <w:lang w:val="es-419"/>
        </w:rPr>
        <w:t>adoptar una nueva tecnología.</w:t>
      </w:r>
    </w:p>
    <w:p w14:paraId="2DC5C3B2" w14:textId="62F6F589" w:rsidR="00AC484F" w:rsidRPr="00B15757" w:rsidRDefault="00405F4B" w:rsidP="009372A8">
      <w:pPr>
        <w:pStyle w:val="Prrafodelista"/>
        <w:numPr>
          <w:ilvl w:val="0"/>
          <w:numId w:val="39"/>
        </w:numPr>
        <w:jc w:val="both"/>
        <w:rPr>
          <w:rFonts w:ascii="Arial" w:eastAsia="Times New Roman" w:hAnsi="Arial" w:cs="Arial"/>
          <w:sz w:val="20"/>
          <w:szCs w:val="20"/>
          <w:lang w:val="es-419"/>
        </w:rPr>
      </w:pPr>
      <w:r w:rsidRPr="00B15757">
        <w:rPr>
          <w:rFonts w:ascii="Arial" w:eastAsia="Times New Roman" w:hAnsi="Arial" w:cs="Arial"/>
          <w:sz w:val="20"/>
          <w:szCs w:val="20"/>
          <w:lang w:val="es-419"/>
        </w:rPr>
        <w:t>El AIP tiene como objetivo principal</w:t>
      </w:r>
      <w:r w:rsidRPr="00B15757">
        <w:rPr>
          <w:rFonts w:ascii="Arial" w:eastAsia="Times New Roman" w:hAnsi="Arial" w:cs="Arial"/>
          <w:sz w:val="20"/>
          <w:szCs w:val="20"/>
          <w:lang w:val="es-419"/>
        </w:rPr>
        <w:t xml:space="preserve"> </w:t>
      </w:r>
      <w:r w:rsidRPr="00B15757">
        <w:rPr>
          <w:rFonts w:ascii="Arial" w:eastAsia="Times New Roman" w:hAnsi="Arial" w:cs="Arial"/>
          <w:sz w:val="20"/>
          <w:szCs w:val="20"/>
          <w:lang w:val="es-419"/>
        </w:rPr>
        <w:t>valorar la diferencia presupuestaria entre el tratamiento actual versus uno</w:t>
      </w:r>
      <w:r w:rsidRPr="00B15757">
        <w:rPr>
          <w:rFonts w:ascii="Arial" w:eastAsia="Times New Roman" w:hAnsi="Arial" w:cs="Arial"/>
          <w:sz w:val="20"/>
          <w:szCs w:val="20"/>
          <w:lang w:val="es-419"/>
        </w:rPr>
        <w:t xml:space="preserve"> </w:t>
      </w:r>
      <w:r w:rsidRPr="00B15757">
        <w:rPr>
          <w:rFonts w:ascii="Arial" w:eastAsia="Times New Roman" w:hAnsi="Arial" w:cs="Arial"/>
          <w:sz w:val="20"/>
          <w:szCs w:val="20"/>
          <w:lang w:val="es-419"/>
        </w:rPr>
        <w:t>nuevo</w:t>
      </w:r>
      <w:r w:rsidRPr="00B15757">
        <w:rPr>
          <w:rFonts w:ascii="Arial" w:eastAsia="Times New Roman" w:hAnsi="Arial" w:cs="Arial"/>
          <w:sz w:val="20"/>
          <w:szCs w:val="20"/>
          <w:lang w:val="es-419"/>
        </w:rPr>
        <w:t>.</w:t>
      </w:r>
    </w:p>
    <w:p w14:paraId="34AA52E7" w14:textId="77777777" w:rsidR="006345B8" w:rsidRPr="00B15757" w:rsidRDefault="006345B8" w:rsidP="009372A8">
      <w:pPr>
        <w:ind w:left="720"/>
        <w:jc w:val="both"/>
        <w:rPr>
          <w:rFonts w:ascii="Arial" w:hAnsi="Arial" w:cs="Arial"/>
          <w:sz w:val="20"/>
          <w:szCs w:val="20"/>
        </w:rPr>
      </w:pPr>
    </w:p>
    <w:p w14:paraId="37367F75" w14:textId="57954BB0" w:rsidR="00405F4B" w:rsidRPr="00B15757" w:rsidRDefault="00405F4B" w:rsidP="009372A8">
      <w:pPr>
        <w:jc w:val="both"/>
        <w:rPr>
          <w:rFonts w:ascii="Arial" w:hAnsi="Arial" w:cs="Arial"/>
          <w:sz w:val="20"/>
          <w:szCs w:val="20"/>
        </w:rPr>
      </w:pPr>
      <w:r w:rsidRPr="00B15757">
        <w:rPr>
          <w:rFonts w:ascii="Arial" w:hAnsi="Arial" w:cs="Arial"/>
          <w:sz w:val="20"/>
          <w:szCs w:val="20"/>
        </w:rPr>
        <w:t>El AIP es una herramienta que aporta información al tomador de decisiones sobre el reembolso de tecnologías en salud y</w:t>
      </w:r>
      <w:r w:rsidRPr="00B15757">
        <w:rPr>
          <w:rFonts w:ascii="Arial" w:hAnsi="Arial" w:cs="Arial"/>
          <w:sz w:val="20"/>
          <w:szCs w:val="20"/>
        </w:rPr>
        <w:t>,</w:t>
      </w:r>
      <w:r w:rsidRPr="00B15757">
        <w:rPr>
          <w:rFonts w:ascii="Arial" w:hAnsi="Arial" w:cs="Arial"/>
          <w:sz w:val="20"/>
          <w:szCs w:val="20"/>
        </w:rPr>
        <w:t xml:space="preserve"> en particular, provee información sobre poblaciones y costos, permit</w:t>
      </w:r>
      <w:r w:rsidR="00651741" w:rsidRPr="00B15757">
        <w:rPr>
          <w:rFonts w:ascii="Arial" w:hAnsi="Arial" w:cs="Arial"/>
          <w:sz w:val="20"/>
          <w:szCs w:val="20"/>
        </w:rPr>
        <w:t>e</w:t>
      </w:r>
      <w:r w:rsidRPr="00B15757">
        <w:rPr>
          <w:rFonts w:ascii="Arial" w:hAnsi="Arial" w:cs="Arial"/>
          <w:sz w:val="20"/>
          <w:szCs w:val="20"/>
        </w:rPr>
        <w:t xml:space="preserve"> planificar los movimientos presupuestarios asociados a la adopción de nuevas tecnologías</w:t>
      </w:r>
      <w:r w:rsidRPr="00B15757">
        <w:rPr>
          <w:rFonts w:ascii="Arial" w:hAnsi="Arial" w:cs="Arial"/>
          <w:sz w:val="20"/>
          <w:szCs w:val="20"/>
        </w:rPr>
        <w:t>.</w:t>
      </w:r>
    </w:p>
    <w:p w14:paraId="3FAEF67D" w14:textId="3632F0A1" w:rsidR="00405F4B" w:rsidRPr="00B15757" w:rsidRDefault="00405F4B" w:rsidP="009372A8">
      <w:pPr>
        <w:ind w:left="720"/>
        <w:jc w:val="both"/>
        <w:rPr>
          <w:rFonts w:ascii="Arial" w:hAnsi="Arial" w:cs="Arial"/>
          <w:sz w:val="20"/>
          <w:szCs w:val="20"/>
        </w:rPr>
      </w:pPr>
    </w:p>
    <w:p w14:paraId="5012BE65" w14:textId="5FAB36F2" w:rsidR="00405F4B" w:rsidRPr="00B15757" w:rsidRDefault="00405F4B" w:rsidP="009372A8">
      <w:pPr>
        <w:jc w:val="both"/>
        <w:rPr>
          <w:rFonts w:ascii="Arial" w:hAnsi="Arial" w:cs="Arial"/>
          <w:sz w:val="20"/>
          <w:szCs w:val="20"/>
        </w:rPr>
      </w:pPr>
      <w:r w:rsidRPr="00B15757">
        <w:rPr>
          <w:rFonts w:ascii="Arial" w:hAnsi="Arial" w:cs="Arial"/>
          <w:sz w:val="20"/>
          <w:szCs w:val="20"/>
        </w:rPr>
        <w:t xml:space="preserve">Para que exista una </w:t>
      </w:r>
      <w:r w:rsidR="006345B8" w:rsidRPr="00B15757">
        <w:rPr>
          <w:rFonts w:ascii="Arial" w:hAnsi="Arial" w:cs="Arial"/>
          <w:sz w:val="20"/>
          <w:szCs w:val="20"/>
        </w:rPr>
        <w:t xml:space="preserve">evaluación económica </w:t>
      </w:r>
      <w:r w:rsidRPr="00B15757">
        <w:rPr>
          <w:rFonts w:ascii="Arial" w:hAnsi="Arial" w:cs="Arial"/>
          <w:sz w:val="20"/>
          <w:szCs w:val="20"/>
        </w:rPr>
        <w:t xml:space="preserve">completa tienen que cumplirse dos condiciones: </w:t>
      </w:r>
    </w:p>
    <w:p w14:paraId="16686246" w14:textId="77777777" w:rsidR="00405F4B" w:rsidRPr="00B15757" w:rsidRDefault="00405F4B" w:rsidP="009372A8">
      <w:pPr>
        <w:jc w:val="both"/>
        <w:rPr>
          <w:rFonts w:ascii="Arial" w:hAnsi="Arial" w:cs="Arial"/>
          <w:sz w:val="20"/>
          <w:szCs w:val="20"/>
        </w:rPr>
      </w:pPr>
    </w:p>
    <w:p w14:paraId="132A3205" w14:textId="6DC215AC" w:rsidR="00405F4B" w:rsidRPr="00B15757" w:rsidRDefault="00405F4B" w:rsidP="009372A8">
      <w:pPr>
        <w:pStyle w:val="Prrafodelista"/>
        <w:numPr>
          <w:ilvl w:val="0"/>
          <w:numId w:val="42"/>
        </w:numPr>
        <w:jc w:val="both"/>
        <w:rPr>
          <w:rFonts w:ascii="Arial" w:eastAsia="Times New Roman" w:hAnsi="Arial" w:cs="Arial"/>
          <w:sz w:val="20"/>
          <w:szCs w:val="20"/>
          <w:lang w:val="es-419"/>
        </w:rPr>
      </w:pPr>
      <w:r w:rsidRPr="00B15757">
        <w:rPr>
          <w:rFonts w:ascii="Arial" w:hAnsi="Arial" w:cs="Arial"/>
          <w:sz w:val="20"/>
          <w:szCs w:val="20"/>
        </w:rPr>
        <w:t>Comparación de dos o más alternativas</w:t>
      </w:r>
      <w:r w:rsidRPr="00B15757">
        <w:rPr>
          <w:rFonts w:ascii="Arial" w:hAnsi="Arial" w:cs="Arial"/>
          <w:sz w:val="20"/>
          <w:szCs w:val="20"/>
        </w:rPr>
        <w:t>.</w:t>
      </w:r>
    </w:p>
    <w:p w14:paraId="4C94563E" w14:textId="77777777" w:rsidR="00405F4B" w:rsidRPr="00B15757" w:rsidRDefault="00405F4B" w:rsidP="009372A8">
      <w:pPr>
        <w:pStyle w:val="Prrafodelista"/>
        <w:numPr>
          <w:ilvl w:val="0"/>
          <w:numId w:val="42"/>
        </w:numPr>
        <w:jc w:val="both"/>
        <w:rPr>
          <w:rFonts w:ascii="Arial" w:eastAsia="Times New Roman" w:hAnsi="Arial" w:cs="Arial"/>
          <w:sz w:val="20"/>
          <w:szCs w:val="20"/>
          <w:lang w:val="es-419"/>
        </w:rPr>
      </w:pPr>
      <w:r w:rsidRPr="00B15757">
        <w:rPr>
          <w:rFonts w:ascii="Arial" w:hAnsi="Arial" w:cs="Arial"/>
          <w:sz w:val="20"/>
          <w:szCs w:val="20"/>
        </w:rPr>
        <w:t xml:space="preserve">Comparación de recursos (costos) y los efectos sobre la salud (llamados en ocasiones beneficios o resultados) (Ortega 2007). </w:t>
      </w:r>
    </w:p>
    <w:p w14:paraId="1D5357E8" w14:textId="77777777" w:rsidR="00405F4B" w:rsidRPr="00B15757" w:rsidRDefault="00405F4B" w:rsidP="009372A8">
      <w:pPr>
        <w:pStyle w:val="Prrafodelista"/>
        <w:jc w:val="both"/>
        <w:rPr>
          <w:rFonts w:ascii="Arial" w:eastAsia="Times New Roman" w:hAnsi="Arial" w:cs="Arial"/>
          <w:sz w:val="20"/>
          <w:szCs w:val="20"/>
          <w:lang w:val="es-419"/>
        </w:rPr>
      </w:pPr>
    </w:p>
    <w:p w14:paraId="2F9853FA" w14:textId="1BF190F9" w:rsidR="00F40F6A" w:rsidRPr="00B15757" w:rsidRDefault="00AC484F" w:rsidP="00825B73">
      <w:pPr>
        <w:jc w:val="both"/>
        <w:rPr>
          <w:rFonts w:ascii="Arial" w:eastAsia="Times New Roman" w:hAnsi="Arial" w:cs="Arial"/>
          <w:sz w:val="20"/>
          <w:szCs w:val="20"/>
          <w:lang w:val="es-419"/>
        </w:rPr>
      </w:pPr>
      <w:r w:rsidRPr="00B15757">
        <w:rPr>
          <w:rFonts w:ascii="Arial" w:eastAsia="Times New Roman" w:hAnsi="Arial" w:cs="Arial"/>
          <w:sz w:val="20"/>
          <w:szCs w:val="20"/>
          <w:lang w:val="es-419"/>
        </w:rPr>
        <w:t>https://www.salud.gob.ec/direccion-nacional-de-economia-de-la-salud/</w:t>
      </w:r>
    </w:p>
    <w:p w14:paraId="708FA744" w14:textId="77777777" w:rsidR="00A5244D" w:rsidRPr="00B15757" w:rsidRDefault="00A5244D" w:rsidP="009372A8">
      <w:pPr>
        <w:pStyle w:val="Prrafodelista"/>
        <w:jc w:val="both"/>
        <w:rPr>
          <w:rFonts w:ascii="Arial" w:eastAsia="Times New Roman" w:hAnsi="Arial" w:cs="Arial"/>
          <w:sz w:val="20"/>
          <w:szCs w:val="20"/>
          <w:lang w:val="es-419"/>
        </w:rPr>
      </w:pPr>
    </w:p>
    <w:p w14:paraId="1A61D981" w14:textId="62E1192C" w:rsidR="005F7364" w:rsidRPr="00B15757" w:rsidRDefault="005F7364" w:rsidP="00A5244D">
      <w:pPr>
        <w:pStyle w:val="Prrafodelista"/>
        <w:numPr>
          <w:ilvl w:val="0"/>
          <w:numId w:val="43"/>
        </w:numPr>
        <w:jc w:val="both"/>
        <w:rPr>
          <w:rFonts w:ascii="Arial" w:eastAsia="Times New Roman" w:hAnsi="Arial" w:cs="Arial"/>
          <w:i/>
          <w:iCs/>
          <w:sz w:val="20"/>
          <w:szCs w:val="20"/>
          <w:lang w:val="es-419"/>
        </w:rPr>
      </w:pPr>
      <w:r w:rsidRPr="00B15757">
        <w:rPr>
          <w:rFonts w:ascii="Arial" w:eastAsia="Times New Roman" w:hAnsi="Arial" w:cs="Arial"/>
          <w:i/>
          <w:iCs/>
          <w:sz w:val="20"/>
          <w:szCs w:val="20"/>
          <w:lang w:val="es-419"/>
        </w:rPr>
        <w:t>Anexo presentación.</w:t>
      </w:r>
    </w:p>
    <w:p w14:paraId="766EF960" w14:textId="77777777" w:rsidR="005F7364" w:rsidRPr="00B15757" w:rsidRDefault="005F7364" w:rsidP="009372A8">
      <w:pPr>
        <w:pStyle w:val="Prrafodelista"/>
        <w:jc w:val="both"/>
        <w:rPr>
          <w:rFonts w:ascii="Arial" w:eastAsia="Times New Roman" w:hAnsi="Arial" w:cs="Arial"/>
          <w:sz w:val="20"/>
          <w:szCs w:val="20"/>
          <w:lang w:val="es-419"/>
        </w:rPr>
      </w:pPr>
    </w:p>
    <w:p w14:paraId="7D3EEBDE" w14:textId="71EB8F78" w:rsidR="00F40F6A" w:rsidRPr="00B15757" w:rsidRDefault="00F40F6A" w:rsidP="009372A8">
      <w:pPr>
        <w:pStyle w:val="Prrafodelista"/>
        <w:jc w:val="both"/>
        <w:rPr>
          <w:rFonts w:ascii="Arial" w:eastAsia="Times New Roman" w:hAnsi="Arial" w:cs="Arial"/>
          <w:sz w:val="20"/>
          <w:szCs w:val="20"/>
          <w:lang w:val="es-419"/>
        </w:rPr>
      </w:pPr>
    </w:p>
    <w:p w14:paraId="74EBD71E" w14:textId="2DFD938A" w:rsidR="00F40F6A" w:rsidRPr="00B15757" w:rsidRDefault="00F778FC" w:rsidP="009372A8">
      <w:pPr>
        <w:pStyle w:val="Prrafodelista"/>
        <w:numPr>
          <w:ilvl w:val="0"/>
          <w:numId w:val="40"/>
        </w:numPr>
        <w:spacing w:after="200"/>
        <w:ind w:right="273"/>
        <w:jc w:val="both"/>
        <w:rPr>
          <w:rFonts w:ascii="Arial" w:hAnsi="Arial" w:cs="Arial"/>
          <w:b/>
          <w:bCs/>
          <w:sz w:val="20"/>
          <w:szCs w:val="20"/>
        </w:rPr>
      </w:pPr>
      <w:r w:rsidRPr="00B15757">
        <w:rPr>
          <w:rFonts w:ascii="Arial" w:hAnsi="Arial" w:cs="Arial"/>
          <w:b/>
          <w:bCs/>
          <w:sz w:val="20"/>
          <w:szCs w:val="20"/>
        </w:rPr>
        <w:t>Estudio económico en salud. Informe de cuentas de salud: 2002-2019</w:t>
      </w:r>
      <w:r w:rsidR="00EF76AE" w:rsidRPr="00B15757">
        <w:rPr>
          <w:rFonts w:ascii="Arial" w:hAnsi="Arial" w:cs="Arial"/>
          <w:b/>
          <w:bCs/>
          <w:sz w:val="20"/>
          <w:szCs w:val="20"/>
        </w:rPr>
        <w:t>. Perú</w:t>
      </w:r>
    </w:p>
    <w:p w14:paraId="210062AE" w14:textId="10DB8CCA" w:rsidR="005F7364" w:rsidRPr="00B15757" w:rsidRDefault="005F7364" w:rsidP="009372A8">
      <w:pPr>
        <w:jc w:val="both"/>
        <w:rPr>
          <w:rFonts w:ascii="Arial" w:hAnsi="Arial" w:cs="Arial"/>
          <w:sz w:val="20"/>
          <w:szCs w:val="20"/>
        </w:rPr>
      </w:pPr>
      <w:r w:rsidRPr="00B15757">
        <w:rPr>
          <w:rFonts w:ascii="Arial" w:hAnsi="Arial" w:cs="Arial"/>
          <w:b/>
          <w:bCs/>
          <w:sz w:val="20"/>
          <w:szCs w:val="20"/>
        </w:rPr>
        <w:t>Ponente:</w:t>
      </w:r>
      <w:r w:rsidRPr="00B15757">
        <w:rPr>
          <w:rFonts w:ascii="Arial" w:hAnsi="Arial" w:cs="Arial"/>
          <w:bCs/>
          <w:sz w:val="20"/>
          <w:szCs w:val="20"/>
        </w:rPr>
        <w:t xml:space="preserve"> </w:t>
      </w:r>
      <w:r w:rsidRPr="00B15757">
        <w:rPr>
          <w:rFonts w:ascii="Arial" w:hAnsi="Arial" w:cs="Arial"/>
          <w:bCs/>
          <w:sz w:val="20"/>
          <w:szCs w:val="20"/>
        </w:rPr>
        <w:t>Alberto Barrenechea Pastor</w:t>
      </w:r>
      <w:r w:rsidRPr="00B15757">
        <w:rPr>
          <w:rFonts w:ascii="Arial" w:hAnsi="Arial" w:cs="Arial"/>
          <w:bCs/>
          <w:sz w:val="20"/>
          <w:szCs w:val="20"/>
        </w:rPr>
        <w:t xml:space="preserve">.  </w:t>
      </w:r>
      <w:r w:rsidRPr="00B15757">
        <w:rPr>
          <w:rFonts w:ascii="Arial" w:hAnsi="Arial" w:cs="Arial"/>
          <w:bCs/>
          <w:sz w:val="20"/>
          <w:szCs w:val="20"/>
        </w:rPr>
        <w:t>Coordinador de Cuentas de Salud y Estudios Económicos</w:t>
      </w:r>
      <w:r w:rsidRPr="00B15757">
        <w:rPr>
          <w:rFonts w:ascii="Arial" w:hAnsi="Arial" w:cs="Arial"/>
          <w:sz w:val="20"/>
          <w:szCs w:val="20"/>
        </w:rPr>
        <w:t xml:space="preserve"> de la Oficina General de Planeamiento, Presupuesto y Modernización del Ministerio de Salud</w:t>
      </w:r>
      <w:r w:rsidRPr="00B15757">
        <w:rPr>
          <w:rFonts w:ascii="Arial" w:hAnsi="Arial" w:cs="Arial"/>
          <w:sz w:val="20"/>
          <w:szCs w:val="20"/>
        </w:rPr>
        <w:t xml:space="preserve">. </w:t>
      </w:r>
      <w:r w:rsidRPr="00B15757">
        <w:rPr>
          <w:rFonts w:ascii="Arial" w:hAnsi="Arial" w:cs="Arial"/>
          <w:sz w:val="20"/>
          <w:szCs w:val="20"/>
        </w:rPr>
        <w:t>Ministerio de Salud del Perú</w:t>
      </w:r>
      <w:r w:rsidRPr="00B15757">
        <w:rPr>
          <w:rFonts w:ascii="Arial" w:hAnsi="Arial" w:cs="Arial"/>
          <w:sz w:val="20"/>
          <w:szCs w:val="20"/>
        </w:rPr>
        <w:t>.</w:t>
      </w:r>
    </w:p>
    <w:p w14:paraId="24DA851E" w14:textId="77777777" w:rsidR="00825B73" w:rsidRPr="00B15757" w:rsidRDefault="00825B73" w:rsidP="009372A8">
      <w:pPr>
        <w:spacing w:after="200"/>
        <w:ind w:right="273"/>
        <w:jc w:val="both"/>
        <w:rPr>
          <w:rFonts w:ascii="Arial" w:hAnsi="Arial" w:cs="Arial"/>
          <w:sz w:val="20"/>
          <w:szCs w:val="20"/>
        </w:rPr>
      </w:pPr>
    </w:p>
    <w:p w14:paraId="3EA9535D" w14:textId="02511639" w:rsidR="00EF76AE" w:rsidRPr="00B15757" w:rsidRDefault="006345B8" w:rsidP="009372A8">
      <w:pPr>
        <w:spacing w:after="200"/>
        <w:ind w:right="273"/>
        <w:jc w:val="both"/>
        <w:rPr>
          <w:rFonts w:ascii="Arial" w:hAnsi="Arial" w:cs="Arial"/>
          <w:sz w:val="20"/>
          <w:szCs w:val="20"/>
        </w:rPr>
      </w:pPr>
      <w:r w:rsidRPr="00B15757">
        <w:rPr>
          <w:rFonts w:ascii="Arial" w:hAnsi="Arial" w:cs="Arial"/>
          <w:sz w:val="20"/>
          <w:szCs w:val="20"/>
        </w:rPr>
        <w:t>El estudio fue elaborado por el Equipo de Estudios Económicos en Salud de la Oficina General de Planeamiento y Presupuesto</w:t>
      </w:r>
      <w:r w:rsidRPr="00B15757">
        <w:rPr>
          <w:rFonts w:ascii="Arial" w:hAnsi="Arial" w:cs="Arial"/>
          <w:sz w:val="20"/>
          <w:szCs w:val="20"/>
        </w:rPr>
        <w:t>,</w:t>
      </w:r>
      <w:r w:rsidRPr="00B15757">
        <w:rPr>
          <w:rFonts w:ascii="Arial" w:hAnsi="Arial" w:cs="Arial"/>
          <w:sz w:val="20"/>
          <w:szCs w:val="20"/>
        </w:rPr>
        <w:t xml:space="preserve"> con financiamiento del Ministerio de Salud y con el apoyo técnico y financiero de OPS/OMS</w:t>
      </w:r>
      <w:r w:rsidRPr="00B15757">
        <w:rPr>
          <w:rFonts w:ascii="Arial" w:hAnsi="Arial" w:cs="Arial"/>
          <w:sz w:val="20"/>
          <w:szCs w:val="20"/>
        </w:rPr>
        <w:t xml:space="preserve"> y </w:t>
      </w:r>
      <w:r w:rsidR="00EF76AE" w:rsidRPr="00B15757">
        <w:rPr>
          <w:rFonts w:ascii="Arial" w:hAnsi="Arial" w:cs="Arial"/>
          <w:sz w:val="20"/>
          <w:szCs w:val="20"/>
        </w:rPr>
        <w:t xml:space="preserve">parte </w:t>
      </w:r>
      <w:r w:rsidRPr="00B15757">
        <w:rPr>
          <w:rFonts w:ascii="Arial" w:hAnsi="Arial" w:cs="Arial"/>
          <w:sz w:val="20"/>
          <w:szCs w:val="20"/>
        </w:rPr>
        <w:t>de la premisa</w:t>
      </w:r>
      <w:r w:rsidR="00EF76AE" w:rsidRPr="00B15757">
        <w:rPr>
          <w:rFonts w:ascii="Arial" w:hAnsi="Arial" w:cs="Arial"/>
          <w:sz w:val="20"/>
          <w:szCs w:val="20"/>
        </w:rPr>
        <w:t xml:space="preserve"> “H</w:t>
      </w:r>
      <w:r w:rsidR="00EF76AE" w:rsidRPr="00B15757">
        <w:rPr>
          <w:rFonts w:ascii="Arial" w:hAnsi="Arial" w:cs="Arial"/>
          <w:sz w:val="20"/>
          <w:szCs w:val="20"/>
        </w:rPr>
        <w:t xml:space="preserve">oy, más que nunca, el sector </w:t>
      </w:r>
      <w:r w:rsidR="00EF76AE" w:rsidRPr="00B15757">
        <w:rPr>
          <w:rFonts w:ascii="Arial" w:hAnsi="Arial" w:cs="Arial"/>
          <w:sz w:val="20"/>
          <w:szCs w:val="20"/>
        </w:rPr>
        <w:t>s</w:t>
      </w:r>
      <w:r w:rsidR="00EF76AE" w:rsidRPr="00B15757">
        <w:rPr>
          <w:rFonts w:ascii="Arial" w:hAnsi="Arial" w:cs="Arial"/>
          <w:sz w:val="20"/>
          <w:szCs w:val="20"/>
        </w:rPr>
        <w:t xml:space="preserve">alud requiere configurar un sistema que le permita proteger efectivamente a la población ante los nuevos e inciertos escenarios </w:t>
      </w:r>
      <w:r w:rsidR="00EF76AE" w:rsidRPr="00B15757">
        <w:rPr>
          <w:rFonts w:ascii="Arial" w:hAnsi="Arial" w:cs="Arial"/>
          <w:sz w:val="20"/>
          <w:szCs w:val="20"/>
        </w:rPr>
        <w:lastRenderedPageBreak/>
        <w:t>postpandémicos</w:t>
      </w:r>
      <w:r w:rsidR="00AC484F" w:rsidRPr="00B15757">
        <w:rPr>
          <w:rFonts w:ascii="Arial" w:hAnsi="Arial" w:cs="Arial"/>
          <w:sz w:val="20"/>
          <w:szCs w:val="20"/>
        </w:rPr>
        <w:t>. Se</w:t>
      </w:r>
      <w:r w:rsidR="00EF76AE" w:rsidRPr="00B15757">
        <w:rPr>
          <w:rFonts w:ascii="Arial" w:hAnsi="Arial" w:cs="Arial"/>
          <w:sz w:val="20"/>
          <w:szCs w:val="20"/>
        </w:rPr>
        <w:t xml:space="preserve"> requiere de información que revele la estructura medular del sistema de salud de tal forma que le dé consistencia a los lineamientos y planes que sostienen las decisiones de política pública. En esa línea de pensamiento, una de las principales estrategias que se deriva del análisis de las Cuentas de Salud es el énfasis por una mayor asignación de fondos públicos al financiamiento en salud para disminuir el pago directo de los hogares por servicios de salud. La publicación actualiza la información del gasto en salud para el periodo 2002-2019 </w:t>
      </w:r>
      <w:r w:rsidR="00EF76AE" w:rsidRPr="00B15757">
        <w:rPr>
          <w:rFonts w:ascii="Arial" w:hAnsi="Arial" w:cs="Arial"/>
          <w:sz w:val="20"/>
          <w:szCs w:val="20"/>
        </w:rPr>
        <w:t xml:space="preserve">y </w:t>
      </w:r>
      <w:r w:rsidR="00EF76AE" w:rsidRPr="00B15757">
        <w:rPr>
          <w:rFonts w:ascii="Arial" w:hAnsi="Arial" w:cs="Arial"/>
          <w:sz w:val="20"/>
          <w:szCs w:val="20"/>
        </w:rPr>
        <w:t>utiliza la metodología Sistema de Cuentas de Salud (SHA 2011, por sus siglas en inglés)</w:t>
      </w:r>
      <w:r w:rsidR="002B253F" w:rsidRPr="00B15757">
        <w:rPr>
          <w:rFonts w:ascii="Arial" w:hAnsi="Arial" w:cs="Arial"/>
          <w:sz w:val="20"/>
          <w:szCs w:val="20"/>
        </w:rPr>
        <w:t>”</w:t>
      </w:r>
      <w:r w:rsidR="005F7364" w:rsidRPr="00B15757">
        <w:rPr>
          <w:rFonts w:ascii="Arial" w:hAnsi="Arial" w:cs="Arial"/>
          <w:sz w:val="20"/>
          <w:szCs w:val="20"/>
        </w:rPr>
        <w:t>.</w:t>
      </w:r>
    </w:p>
    <w:p w14:paraId="6CCAEAD6" w14:textId="0FCCDEC2" w:rsidR="00AC484F" w:rsidRPr="00B15757" w:rsidRDefault="00AC484F" w:rsidP="009372A8">
      <w:pPr>
        <w:spacing w:after="200"/>
        <w:ind w:right="273"/>
        <w:jc w:val="both"/>
        <w:rPr>
          <w:rFonts w:ascii="Arial" w:hAnsi="Arial" w:cs="Arial"/>
          <w:sz w:val="20"/>
          <w:szCs w:val="20"/>
        </w:rPr>
      </w:pPr>
      <w:r w:rsidRPr="00B15757">
        <w:rPr>
          <w:rFonts w:ascii="Arial" w:hAnsi="Arial" w:cs="Arial"/>
          <w:sz w:val="20"/>
          <w:szCs w:val="20"/>
        </w:rPr>
        <w:t>http://bvs.minsa.gob.pe/local/MINSA/5624.pdf</w:t>
      </w:r>
    </w:p>
    <w:p w14:paraId="0B21202B" w14:textId="3FA0076F" w:rsidR="005F7364" w:rsidRPr="00B15757" w:rsidRDefault="005F7364" w:rsidP="009372A8">
      <w:pPr>
        <w:pStyle w:val="Prrafodelista"/>
        <w:numPr>
          <w:ilvl w:val="0"/>
          <w:numId w:val="39"/>
        </w:numPr>
        <w:spacing w:after="200"/>
        <w:ind w:right="273"/>
        <w:jc w:val="both"/>
        <w:rPr>
          <w:rFonts w:ascii="Arial" w:hAnsi="Arial" w:cs="Arial"/>
          <w:i/>
          <w:iCs/>
          <w:sz w:val="20"/>
          <w:szCs w:val="20"/>
        </w:rPr>
      </w:pPr>
      <w:r w:rsidRPr="00B15757">
        <w:rPr>
          <w:rFonts w:ascii="Arial" w:hAnsi="Arial" w:cs="Arial"/>
          <w:i/>
          <w:iCs/>
          <w:sz w:val="20"/>
          <w:szCs w:val="20"/>
        </w:rPr>
        <w:t>Anexo presentación</w:t>
      </w:r>
    </w:p>
    <w:p w14:paraId="45FF8941" w14:textId="77777777" w:rsidR="00873D5D" w:rsidRPr="00B15757" w:rsidRDefault="00873D5D" w:rsidP="009372A8">
      <w:pPr>
        <w:pStyle w:val="Prrafodelista"/>
        <w:jc w:val="both"/>
        <w:rPr>
          <w:rFonts w:ascii="Arial" w:eastAsia="Times New Roman" w:hAnsi="Arial" w:cs="Arial"/>
          <w:sz w:val="20"/>
          <w:szCs w:val="20"/>
          <w:lang w:val="es-419"/>
        </w:rPr>
      </w:pPr>
    </w:p>
    <w:p w14:paraId="66C45380" w14:textId="2BC846F5" w:rsidR="002B253F" w:rsidRPr="00B15757" w:rsidRDefault="002B253F" w:rsidP="009372A8">
      <w:pPr>
        <w:pStyle w:val="Prrafodelista"/>
        <w:numPr>
          <w:ilvl w:val="0"/>
          <w:numId w:val="40"/>
        </w:numPr>
        <w:spacing w:after="200"/>
        <w:ind w:right="273"/>
        <w:jc w:val="both"/>
        <w:rPr>
          <w:rFonts w:ascii="Arial" w:eastAsia="Times New Roman" w:hAnsi="Arial" w:cs="Arial"/>
          <w:b/>
          <w:bCs/>
          <w:sz w:val="20"/>
          <w:szCs w:val="20"/>
          <w:lang w:val="es-419"/>
        </w:rPr>
      </w:pPr>
      <w:r w:rsidRPr="00B15757">
        <w:rPr>
          <w:rFonts w:ascii="Arial" w:eastAsia="Times New Roman" w:hAnsi="Arial" w:cs="Arial"/>
          <w:b/>
          <w:bCs/>
          <w:sz w:val="20"/>
          <w:szCs w:val="20"/>
          <w:lang w:val="es-419"/>
        </w:rPr>
        <w:t>Comentarios y compromisos</w:t>
      </w:r>
    </w:p>
    <w:p w14:paraId="6447C1E5" w14:textId="135A307B" w:rsidR="00607B62" w:rsidRPr="00B15757" w:rsidRDefault="00504613" w:rsidP="009372A8">
      <w:pPr>
        <w:spacing w:after="200"/>
        <w:ind w:right="273"/>
        <w:jc w:val="both"/>
        <w:rPr>
          <w:rFonts w:ascii="Arial" w:eastAsia="Times New Roman" w:hAnsi="Arial" w:cs="Arial"/>
          <w:sz w:val="20"/>
          <w:szCs w:val="20"/>
          <w:lang w:val="es-419"/>
        </w:rPr>
      </w:pPr>
      <w:r w:rsidRPr="00B15757">
        <w:rPr>
          <w:rFonts w:ascii="Arial" w:eastAsia="Times New Roman" w:hAnsi="Arial" w:cs="Arial"/>
          <w:sz w:val="20"/>
          <w:szCs w:val="20"/>
          <w:lang w:val="es-419"/>
        </w:rPr>
        <w:t>Las-os participantes resaltan la importancia del intercambio de experiencias y recomiendan continuar con el tema</w:t>
      </w:r>
      <w:r w:rsidR="006345B8" w:rsidRPr="00B15757">
        <w:rPr>
          <w:rFonts w:ascii="Arial" w:eastAsia="Times New Roman" w:hAnsi="Arial" w:cs="Arial"/>
          <w:sz w:val="20"/>
          <w:szCs w:val="20"/>
          <w:lang w:val="es-419"/>
        </w:rPr>
        <w:t xml:space="preserve">: </w:t>
      </w:r>
      <w:r w:rsidRPr="00B15757">
        <w:rPr>
          <w:rFonts w:ascii="Arial" w:eastAsia="Times New Roman" w:hAnsi="Arial" w:cs="Arial"/>
          <w:sz w:val="20"/>
          <w:szCs w:val="20"/>
          <w:lang w:val="es-419"/>
        </w:rPr>
        <w:t xml:space="preserve">cuentas de salud. Carlos Arósquipa </w:t>
      </w:r>
      <w:r w:rsidR="006345B8" w:rsidRPr="00B15757">
        <w:rPr>
          <w:rFonts w:ascii="Arial" w:eastAsia="Times New Roman" w:hAnsi="Arial" w:cs="Arial"/>
          <w:sz w:val="20"/>
          <w:szCs w:val="20"/>
          <w:lang w:val="es-419"/>
        </w:rPr>
        <w:t>asume el compromiso de</w:t>
      </w:r>
      <w:r w:rsidRPr="00B15757">
        <w:rPr>
          <w:rFonts w:ascii="Arial" w:eastAsia="Times New Roman" w:hAnsi="Arial" w:cs="Arial"/>
          <w:sz w:val="20"/>
          <w:szCs w:val="20"/>
          <w:lang w:val="es-419"/>
        </w:rPr>
        <w:t xml:space="preserve"> </w:t>
      </w:r>
      <w:r w:rsidR="006345B8" w:rsidRPr="00B15757">
        <w:rPr>
          <w:rFonts w:ascii="Arial" w:eastAsia="Times New Roman" w:hAnsi="Arial" w:cs="Arial"/>
          <w:sz w:val="20"/>
          <w:szCs w:val="20"/>
          <w:lang w:val="es-419"/>
        </w:rPr>
        <w:t xml:space="preserve">invitar a la </w:t>
      </w:r>
      <w:bookmarkStart w:id="0" w:name="_Hlk99293424"/>
      <w:r w:rsidR="006345B8" w:rsidRPr="00B15757">
        <w:rPr>
          <w:rFonts w:ascii="Arial" w:eastAsia="Times New Roman" w:hAnsi="Arial" w:cs="Arial"/>
          <w:sz w:val="20"/>
          <w:szCs w:val="20"/>
          <w:lang w:val="es-419"/>
        </w:rPr>
        <w:t>Economista</w:t>
      </w:r>
      <w:r w:rsidR="008678AE" w:rsidRPr="00B15757">
        <w:rPr>
          <w:rFonts w:ascii="Arial" w:eastAsia="Times New Roman" w:hAnsi="Arial" w:cs="Arial"/>
          <w:sz w:val="20"/>
          <w:szCs w:val="20"/>
          <w:lang w:val="es-419"/>
        </w:rPr>
        <w:t xml:space="preserve"> </w:t>
      </w:r>
      <w:r w:rsidR="00AC773C" w:rsidRPr="00B15757">
        <w:rPr>
          <w:rFonts w:ascii="Arial" w:eastAsia="Times New Roman" w:hAnsi="Arial" w:cs="Arial"/>
          <w:sz w:val="20"/>
          <w:szCs w:val="20"/>
          <w:lang w:val="es-419"/>
        </w:rPr>
        <w:t>Claudia Pescetto</w:t>
      </w:r>
      <w:r w:rsidR="00AC773C" w:rsidRPr="00B15757">
        <w:rPr>
          <w:rFonts w:ascii="Arial" w:eastAsia="Times New Roman" w:hAnsi="Arial" w:cs="Arial"/>
          <w:sz w:val="20"/>
          <w:szCs w:val="20"/>
          <w:lang w:val="es-419"/>
        </w:rPr>
        <w:t xml:space="preserve">. </w:t>
      </w:r>
      <w:r w:rsidR="00AC773C" w:rsidRPr="00B15757">
        <w:rPr>
          <w:rFonts w:ascii="Arial" w:eastAsia="Times New Roman" w:hAnsi="Arial" w:cs="Arial"/>
          <w:sz w:val="20"/>
          <w:szCs w:val="20"/>
          <w:lang w:val="es-419"/>
        </w:rPr>
        <w:t>Asesora</w:t>
      </w:r>
      <w:r w:rsidR="006345B8" w:rsidRPr="00B15757">
        <w:rPr>
          <w:rFonts w:ascii="Arial" w:eastAsia="Times New Roman" w:hAnsi="Arial" w:cs="Arial"/>
          <w:sz w:val="20"/>
          <w:szCs w:val="20"/>
          <w:lang w:val="es-419"/>
        </w:rPr>
        <w:t xml:space="preserve"> de f</w:t>
      </w:r>
      <w:r w:rsidR="00AC773C" w:rsidRPr="00B15757">
        <w:rPr>
          <w:rFonts w:ascii="Arial" w:eastAsia="Times New Roman" w:hAnsi="Arial" w:cs="Arial"/>
          <w:sz w:val="20"/>
          <w:szCs w:val="20"/>
          <w:lang w:val="es-419"/>
        </w:rPr>
        <w:t xml:space="preserve">inanciamiento y </w:t>
      </w:r>
      <w:r w:rsidR="006345B8" w:rsidRPr="00B15757">
        <w:rPr>
          <w:rFonts w:ascii="Arial" w:eastAsia="Times New Roman" w:hAnsi="Arial" w:cs="Arial"/>
          <w:sz w:val="20"/>
          <w:szCs w:val="20"/>
          <w:lang w:val="es-419"/>
        </w:rPr>
        <w:t>e</w:t>
      </w:r>
      <w:r w:rsidR="00AC773C" w:rsidRPr="00B15757">
        <w:rPr>
          <w:rFonts w:ascii="Arial" w:eastAsia="Times New Roman" w:hAnsi="Arial" w:cs="Arial"/>
          <w:sz w:val="20"/>
          <w:szCs w:val="20"/>
          <w:lang w:val="es-419"/>
        </w:rPr>
        <w:t xml:space="preserve">conomía de la </w:t>
      </w:r>
      <w:r w:rsidR="006345B8" w:rsidRPr="00B15757">
        <w:rPr>
          <w:rFonts w:ascii="Arial" w:eastAsia="Times New Roman" w:hAnsi="Arial" w:cs="Arial"/>
          <w:sz w:val="20"/>
          <w:szCs w:val="20"/>
          <w:lang w:val="es-419"/>
        </w:rPr>
        <w:t>s</w:t>
      </w:r>
      <w:r w:rsidR="00AC773C" w:rsidRPr="00B15757">
        <w:rPr>
          <w:rFonts w:ascii="Arial" w:eastAsia="Times New Roman" w:hAnsi="Arial" w:cs="Arial"/>
          <w:sz w:val="20"/>
          <w:szCs w:val="20"/>
          <w:lang w:val="es-419"/>
        </w:rPr>
        <w:t>alud (OPS/OMS)</w:t>
      </w:r>
      <w:bookmarkEnd w:id="0"/>
      <w:r w:rsidR="00AC773C" w:rsidRPr="00B15757">
        <w:rPr>
          <w:rFonts w:ascii="Arial" w:eastAsia="Times New Roman" w:hAnsi="Arial" w:cs="Arial"/>
          <w:sz w:val="20"/>
          <w:szCs w:val="20"/>
          <w:lang w:val="es-419"/>
        </w:rPr>
        <w:t xml:space="preserve"> para que realice una presentación so en la siguiente reunión (</w:t>
      </w:r>
      <w:r w:rsidR="006345B8" w:rsidRPr="00B15757">
        <w:rPr>
          <w:rFonts w:ascii="Arial" w:eastAsia="Times New Roman" w:hAnsi="Arial" w:cs="Arial"/>
          <w:sz w:val="20"/>
          <w:szCs w:val="20"/>
          <w:lang w:val="es-419"/>
        </w:rPr>
        <w:t xml:space="preserve">6 de abril).  </w:t>
      </w:r>
      <w:r w:rsidR="00607B62" w:rsidRPr="00B15757">
        <w:rPr>
          <w:rFonts w:ascii="Arial" w:eastAsia="Times New Roman" w:hAnsi="Arial" w:cs="Arial"/>
          <w:sz w:val="20"/>
          <w:szCs w:val="20"/>
          <w:lang w:val="es-419"/>
        </w:rPr>
        <w:t>La reunión termin</w:t>
      </w:r>
      <w:r w:rsidR="00CD7922" w:rsidRPr="00B15757">
        <w:rPr>
          <w:rFonts w:ascii="Arial" w:eastAsia="Times New Roman" w:hAnsi="Arial" w:cs="Arial"/>
          <w:sz w:val="20"/>
          <w:szCs w:val="20"/>
          <w:lang w:val="es-419"/>
        </w:rPr>
        <w:t>ó</w:t>
      </w:r>
      <w:r w:rsidR="00607B62" w:rsidRPr="00B15757">
        <w:rPr>
          <w:rFonts w:ascii="Arial" w:eastAsia="Times New Roman" w:hAnsi="Arial" w:cs="Arial"/>
          <w:sz w:val="20"/>
          <w:szCs w:val="20"/>
          <w:lang w:val="es-419"/>
        </w:rPr>
        <w:t xml:space="preserve"> con las palabras de despedida de todos</w:t>
      </w:r>
      <w:r w:rsidR="00B525E0" w:rsidRPr="00B15757">
        <w:rPr>
          <w:rFonts w:ascii="Arial" w:eastAsia="Times New Roman" w:hAnsi="Arial" w:cs="Arial"/>
          <w:sz w:val="20"/>
          <w:szCs w:val="20"/>
          <w:lang w:val="es-419"/>
        </w:rPr>
        <w:t>-as</w:t>
      </w:r>
      <w:r w:rsidR="00607B62" w:rsidRPr="00B15757">
        <w:rPr>
          <w:rFonts w:ascii="Arial" w:eastAsia="Times New Roman" w:hAnsi="Arial" w:cs="Arial"/>
          <w:sz w:val="20"/>
          <w:szCs w:val="20"/>
          <w:lang w:val="es-419"/>
        </w:rPr>
        <w:t xml:space="preserve"> los</w:t>
      </w:r>
      <w:r w:rsidR="00B525E0" w:rsidRPr="00B15757">
        <w:rPr>
          <w:rFonts w:ascii="Arial" w:eastAsia="Times New Roman" w:hAnsi="Arial" w:cs="Arial"/>
          <w:sz w:val="20"/>
          <w:szCs w:val="20"/>
          <w:lang w:val="es-419"/>
        </w:rPr>
        <w:t>-as</w:t>
      </w:r>
      <w:r w:rsidR="00607B62" w:rsidRPr="00B15757">
        <w:rPr>
          <w:rFonts w:ascii="Arial" w:eastAsia="Times New Roman" w:hAnsi="Arial" w:cs="Arial"/>
          <w:sz w:val="20"/>
          <w:szCs w:val="20"/>
          <w:lang w:val="es-419"/>
        </w:rPr>
        <w:t xml:space="preserve"> participantes.</w:t>
      </w:r>
    </w:p>
    <w:p w14:paraId="3DA1235C" w14:textId="77777777" w:rsidR="006345B8" w:rsidRPr="00B15757" w:rsidRDefault="006345B8" w:rsidP="009372A8">
      <w:pPr>
        <w:spacing w:after="200"/>
        <w:ind w:right="273"/>
        <w:jc w:val="both"/>
        <w:rPr>
          <w:rFonts w:ascii="Arial" w:eastAsia="Times New Roman" w:hAnsi="Arial" w:cs="Arial"/>
          <w:sz w:val="20"/>
          <w:szCs w:val="20"/>
          <w:lang w:val="es-419"/>
        </w:rPr>
      </w:pPr>
    </w:p>
    <w:tbl>
      <w:tblPr>
        <w:tblStyle w:val="Tablaconcuadrcula"/>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55"/>
        <w:gridCol w:w="4572"/>
        <w:gridCol w:w="2194"/>
        <w:gridCol w:w="1908"/>
      </w:tblGrid>
      <w:tr w:rsidR="00825B73" w:rsidRPr="00B15757" w14:paraId="17CE0D65" w14:textId="3EA9BBA2" w:rsidTr="006345B8">
        <w:tc>
          <w:tcPr>
            <w:tcW w:w="955" w:type="dxa"/>
          </w:tcPr>
          <w:p w14:paraId="62CEAD53" w14:textId="54A57D91" w:rsidR="00E83B44" w:rsidRPr="00B15757" w:rsidRDefault="00E83B44" w:rsidP="009372A8">
            <w:pPr>
              <w:ind w:right="273"/>
              <w:jc w:val="center"/>
              <w:rPr>
                <w:rFonts w:ascii="Arial" w:hAnsi="Arial" w:cs="Arial"/>
                <w:b/>
                <w:bCs/>
                <w:sz w:val="20"/>
                <w:szCs w:val="20"/>
              </w:rPr>
            </w:pPr>
            <w:r w:rsidRPr="00B15757">
              <w:rPr>
                <w:rFonts w:ascii="Arial" w:hAnsi="Arial" w:cs="Arial"/>
                <w:b/>
                <w:sz w:val="20"/>
                <w:szCs w:val="20"/>
              </w:rPr>
              <w:t>N</w:t>
            </w:r>
            <w:r w:rsidR="003F19D9" w:rsidRPr="00B15757">
              <w:rPr>
                <w:rFonts w:ascii="Arial" w:hAnsi="Arial" w:cs="Arial"/>
                <w:b/>
                <w:sz w:val="20"/>
                <w:szCs w:val="20"/>
              </w:rPr>
              <w:t>°</w:t>
            </w:r>
          </w:p>
        </w:tc>
        <w:tc>
          <w:tcPr>
            <w:tcW w:w="4572" w:type="dxa"/>
          </w:tcPr>
          <w:p w14:paraId="2DDC398C" w14:textId="733DB4FD" w:rsidR="00E83B44" w:rsidRPr="00B15757" w:rsidRDefault="00E83B44" w:rsidP="009372A8">
            <w:pPr>
              <w:ind w:right="273"/>
              <w:jc w:val="center"/>
              <w:rPr>
                <w:rFonts w:ascii="Arial" w:hAnsi="Arial" w:cs="Arial"/>
                <w:b/>
                <w:bCs/>
                <w:sz w:val="20"/>
                <w:szCs w:val="20"/>
              </w:rPr>
            </w:pPr>
            <w:r w:rsidRPr="00B15757">
              <w:rPr>
                <w:rFonts w:ascii="Arial" w:hAnsi="Arial" w:cs="Arial"/>
                <w:b/>
                <w:sz w:val="20"/>
                <w:szCs w:val="20"/>
              </w:rPr>
              <w:t>Compromiso</w:t>
            </w:r>
            <w:r w:rsidR="00AD57C2" w:rsidRPr="00B15757">
              <w:rPr>
                <w:rFonts w:ascii="Arial" w:hAnsi="Arial" w:cs="Arial"/>
                <w:b/>
                <w:sz w:val="20"/>
                <w:szCs w:val="20"/>
              </w:rPr>
              <w:t>s</w:t>
            </w:r>
          </w:p>
        </w:tc>
        <w:tc>
          <w:tcPr>
            <w:tcW w:w="2194" w:type="dxa"/>
          </w:tcPr>
          <w:p w14:paraId="74987504" w14:textId="5B7DEF22" w:rsidR="00E83B44" w:rsidRPr="00B15757" w:rsidRDefault="00E83B44" w:rsidP="009372A8">
            <w:pPr>
              <w:ind w:right="273"/>
              <w:jc w:val="center"/>
              <w:rPr>
                <w:rFonts w:ascii="Arial" w:hAnsi="Arial" w:cs="Arial"/>
                <w:b/>
                <w:bCs/>
                <w:sz w:val="20"/>
                <w:szCs w:val="20"/>
              </w:rPr>
            </w:pPr>
            <w:r w:rsidRPr="00B15757">
              <w:rPr>
                <w:rFonts w:ascii="Arial" w:hAnsi="Arial" w:cs="Arial"/>
                <w:b/>
                <w:sz w:val="20"/>
                <w:szCs w:val="20"/>
              </w:rPr>
              <w:t>Responsable</w:t>
            </w:r>
          </w:p>
        </w:tc>
        <w:tc>
          <w:tcPr>
            <w:tcW w:w="1908" w:type="dxa"/>
          </w:tcPr>
          <w:p w14:paraId="10901098" w14:textId="5ACDF5C4" w:rsidR="00E83B44" w:rsidRPr="00B15757" w:rsidRDefault="00E83B44" w:rsidP="009372A8">
            <w:pPr>
              <w:ind w:right="273"/>
              <w:jc w:val="center"/>
              <w:rPr>
                <w:rFonts w:ascii="Arial" w:hAnsi="Arial" w:cs="Arial"/>
                <w:b/>
                <w:sz w:val="20"/>
                <w:szCs w:val="20"/>
              </w:rPr>
            </w:pPr>
            <w:r w:rsidRPr="00B15757">
              <w:rPr>
                <w:rFonts w:ascii="Arial" w:hAnsi="Arial" w:cs="Arial"/>
                <w:b/>
                <w:sz w:val="20"/>
                <w:szCs w:val="20"/>
              </w:rPr>
              <w:t>Fecha</w:t>
            </w:r>
            <w:r w:rsidR="00DD7B6A" w:rsidRPr="00B15757">
              <w:rPr>
                <w:rFonts w:ascii="Arial" w:hAnsi="Arial" w:cs="Arial"/>
                <w:b/>
                <w:sz w:val="20"/>
                <w:szCs w:val="20"/>
              </w:rPr>
              <w:t xml:space="preserve"> </w:t>
            </w:r>
          </w:p>
        </w:tc>
      </w:tr>
      <w:tr w:rsidR="00825B73" w:rsidRPr="00B15757" w14:paraId="14BDB21D" w14:textId="77777777" w:rsidTr="00CD7922">
        <w:trPr>
          <w:trHeight w:val="880"/>
        </w:trPr>
        <w:tc>
          <w:tcPr>
            <w:tcW w:w="955" w:type="dxa"/>
          </w:tcPr>
          <w:p w14:paraId="24CE5C37" w14:textId="0E946B83" w:rsidR="002E5864" w:rsidRPr="00B15757" w:rsidRDefault="00822D34" w:rsidP="009372A8">
            <w:pPr>
              <w:ind w:right="273"/>
              <w:jc w:val="both"/>
              <w:rPr>
                <w:rFonts w:ascii="Arial" w:hAnsi="Arial" w:cs="Arial"/>
                <w:b/>
                <w:sz w:val="20"/>
                <w:szCs w:val="20"/>
              </w:rPr>
            </w:pPr>
            <w:r w:rsidRPr="00B15757">
              <w:rPr>
                <w:rFonts w:ascii="Arial" w:hAnsi="Arial" w:cs="Arial"/>
                <w:b/>
                <w:sz w:val="20"/>
                <w:szCs w:val="20"/>
              </w:rPr>
              <w:t>1</w:t>
            </w:r>
          </w:p>
        </w:tc>
        <w:tc>
          <w:tcPr>
            <w:tcW w:w="4572" w:type="dxa"/>
          </w:tcPr>
          <w:p w14:paraId="1BB47942" w14:textId="0F88132D" w:rsidR="00D1113B" w:rsidRPr="00B15757" w:rsidRDefault="002E5864" w:rsidP="00CD7922">
            <w:pPr>
              <w:jc w:val="both"/>
              <w:rPr>
                <w:rFonts w:ascii="Arial" w:hAnsi="Arial" w:cs="Arial"/>
                <w:bCs/>
                <w:sz w:val="20"/>
                <w:szCs w:val="20"/>
              </w:rPr>
            </w:pPr>
            <w:r w:rsidRPr="00B15757">
              <w:rPr>
                <w:rFonts w:ascii="Arial" w:hAnsi="Arial" w:cs="Arial"/>
                <w:bCs/>
                <w:sz w:val="20"/>
                <w:szCs w:val="20"/>
              </w:rPr>
              <w:t>Próximas reuniones del Comité</w:t>
            </w:r>
            <w:r w:rsidR="00822D34" w:rsidRPr="00B15757">
              <w:rPr>
                <w:rFonts w:ascii="Arial" w:hAnsi="Arial" w:cs="Arial"/>
                <w:bCs/>
                <w:sz w:val="20"/>
                <w:szCs w:val="20"/>
              </w:rPr>
              <w:t xml:space="preserve"> para avanzar en tareas del plan operativo anual.</w:t>
            </w:r>
          </w:p>
        </w:tc>
        <w:tc>
          <w:tcPr>
            <w:tcW w:w="2194" w:type="dxa"/>
          </w:tcPr>
          <w:p w14:paraId="759C9331" w14:textId="5422C8F8" w:rsidR="002E5864" w:rsidRPr="00B15757" w:rsidRDefault="002E5864" w:rsidP="009372A8">
            <w:pPr>
              <w:ind w:right="273"/>
              <w:jc w:val="both"/>
              <w:rPr>
                <w:rFonts w:ascii="Arial" w:hAnsi="Arial" w:cs="Arial"/>
                <w:sz w:val="20"/>
                <w:szCs w:val="20"/>
              </w:rPr>
            </w:pPr>
            <w:r w:rsidRPr="00B15757">
              <w:rPr>
                <w:rFonts w:ascii="Arial" w:hAnsi="Arial" w:cs="Arial"/>
                <w:sz w:val="20"/>
                <w:szCs w:val="20"/>
              </w:rPr>
              <w:t>Todos-as</w:t>
            </w:r>
          </w:p>
        </w:tc>
        <w:tc>
          <w:tcPr>
            <w:tcW w:w="1908" w:type="dxa"/>
          </w:tcPr>
          <w:p w14:paraId="121E1F93" w14:textId="667A03C1" w:rsidR="002E5864" w:rsidRPr="00B15757" w:rsidRDefault="00873D5D" w:rsidP="009372A8">
            <w:pPr>
              <w:ind w:right="273"/>
              <w:jc w:val="both"/>
              <w:rPr>
                <w:rFonts w:ascii="Arial" w:hAnsi="Arial" w:cs="Arial"/>
                <w:bCs/>
                <w:sz w:val="20"/>
                <w:szCs w:val="20"/>
              </w:rPr>
            </w:pPr>
            <w:r w:rsidRPr="00B15757">
              <w:rPr>
                <w:rFonts w:ascii="Arial" w:hAnsi="Arial" w:cs="Arial"/>
                <w:bCs/>
                <w:sz w:val="20"/>
                <w:szCs w:val="20"/>
              </w:rPr>
              <w:t>6</w:t>
            </w:r>
            <w:r w:rsidR="002E5864" w:rsidRPr="00B15757">
              <w:rPr>
                <w:rFonts w:ascii="Arial" w:hAnsi="Arial" w:cs="Arial"/>
                <w:bCs/>
                <w:sz w:val="20"/>
                <w:szCs w:val="20"/>
              </w:rPr>
              <w:t xml:space="preserve"> de </w:t>
            </w:r>
            <w:r w:rsidRPr="00B15757">
              <w:rPr>
                <w:rFonts w:ascii="Arial" w:hAnsi="Arial" w:cs="Arial"/>
                <w:bCs/>
                <w:sz w:val="20"/>
                <w:szCs w:val="20"/>
              </w:rPr>
              <w:t>abril</w:t>
            </w:r>
          </w:p>
          <w:p w14:paraId="28AE0CDE" w14:textId="6160065F" w:rsidR="002E5864" w:rsidRPr="00B15757" w:rsidRDefault="002E5864" w:rsidP="009372A8">
            <w:pPr>
              <w:ind w:right="273"/>
              <w:jc w:val="both"/>
              <w:rPr>
                <w:rFonts w:ascii="Arial" w:hAnsi="Arial" w:cs="Arial"/>
                <w:bCs/>
                <w:sz w:val="20"/>
                <w:szCs w:val="20"/>
              </w:rPr>
            </w:pPr>
            <w:r w:rsidRPr="00B15757">
              <w:rPr>
                <w:rFonts w:ascii="Arial" w:hAnsi="Arial" w:cs="Arial"/>
                <w:bCs/>
                <w:sz w:val="20"/>
                <w:szCs w:val="20"/>
              </w:rPr>
              <w:t>11 de mayo</w:t>
            </w:r>
          </w:p>
          <w:p w14:paraId="12C7C42D" w14:textId="2BB4C7BC" w:rsidR="002E5864" w:rsidRPr="00B15757" w:rsidRDefault="00D1113B" w:rsidP="00CD7922">
            <w:pPr>
              <w:ind w:right="273"/>
              <w:jc w:val="both"/>
              <w:rPr>
                <w:rFonts w:ascii="Arial" w:hAnsi="Arial" w:cs="Arial"/>
                <w:bCs/>
                <w:sz w:val="20"/>
                <w:szCs w:val="20"/>
              </w:rPr>
            </w:pPr>
            <w:r w:rsidRPr="00B15757">
              <w:rPr>
                <w:rFonts w:ascii="Arial" w:hAnsi="Arial" w:cs="Arial"/>
                <w:bCs/>
                <w:sz w:val="20"/>
                <w:szCs w:val="20"/>
              </w:rPr>
              <w:t>8 de junio</w:t>
            </w:r>
          </w:p>
        </w:tc>
      </w:tr>
      <w:tr w:rsidR="00825B73" w:rsidRPr="00B15757" w14:paraId="1508F85D" w14:textId="77777777" w:rsidTr="006345B8">
        <w:tc>
          <w:tcPr>
            <w:tcW w:w="955" w:type="dxa"/>
          </w:tcPr>
          <w:p w14:paraId="64AD5F3B" w14:textId="142CBDE3" w:rsidR="00822D34" w:rsidRPr="00B15757" w:rsidRDefault="00822D34" w:rsidP="009372A8">
            <w:pPr>
              <w:ind w:right="273"/>
              <w:jc w:val="both"/>
              <w:rPr>
                <w:rFonts w:ascii="Arial" w:hAnsi="Arial" w:cs="Arial"/>
                <w:b/>
                <w:sz w:val="20"/>
                <w:szCs w:val="20"/>
              </w:rPr>
            </w:pPr>
            <w:r w:rsidRPr="00B15757">
              <w:rPr>
                <w:rFonts w:ascii="Arial" w:hAnsi="Arial" w:cs="Arial"/>
                <w:b/>
                <w:sz w:val="20"/>
                <w:szCs w:val="20"/>
              </w:rPr>
              <w:t>2</w:t>
            </w:r>
          </w:p>
        </w:tc>
        <w:tc>
          <w:tcPr>
            <w:tcW w:w="4572" w:type="dxa"/>
          </w:tcPr>
          <w:p w14:paraId="51626CF9" w14:textId="230E08E5" w:rsidR="00CD7922" w:rsidRPr="00B15757" w:rsidRDefault="00CD7922" w:rsidP="00CD7922">
            <w:pPr>
              <w:jc w:val="both"/>
              <w:rPr>
                <w:rFonts w:ascii="Arial" w:hAnsi="Arial" w:cs="Arial"/>
                <w:bCs/>
                <w:sz w:val="20"/>
                <w:szCs w:val="20"/>
              </w:rPr>
            </w:pPr>
            <w:r w:rsidRPr="00B15757">
              <w:rPr>
                <w:rFonts w:ascii="Arial" w:hAnsi="Arial" w:cs="Arial"/>
                <w:bCs/>
                <w:sz w:val="20"/>
                <w:szCs w:val="20"/>
              </w:rPr>
              <w:t xml:space="preserve">Reunión del Comité Andino de Salud y Economía: </w:t>
            </w:r>
          </w:p>
          <w:p w14:paraId="6C78004C" w14:textId="77777777" w:rsidR="00CD7922" w:rsidRPr="00B15757" w:rsidRDefault="00CD7922" w:rsidP="00CD7922">
            <w:pPr>
              <w:jc w:val="both"/>
              <w:rPr>
                <w:rFonts w:ascii="Arial" w:hAnsi="Arial" w:cs="Arial"/>
                <w:bCs/>
                <w:sz w:val="20"/>
                <w:szCs w:val="20"/>
              </w:rPr>
            </w:pPr>
          </w:p>
          <w:p w14:paraId="25F2F8AE" w14:textId="1A758811" w:rsidR="00822D34" w:rsidRPr="00B15757" w:rsidRDefault="00822D34" w:rsidP="00CD7922">
            <w:pPr>
              <w:pStyle w:val="Prrafodelista"/>
              <w:numPr>
                <w:ilvl w:val="0"/>
                <w:numId w:val="44"/>
              </w:numPr>
              <w:jc w:val="both"/>
              <w:rPr>
                <w:rFonts w:ascii="Arial" w:hAnsi="Arial" w:cs="Arial"/>
                <w:bCs/>
                <w:sz w:val="20"/>
                <w:szCs w:val="20"/>
              </w:rPr>
            </w:pPr>
            <w:r w:rsidRPr="00B15757">
              <w:rPr>
                <w:rFonts w:ascii="Arial" w:hAnsi="Arial" w:cs="Arial"/>
                <w:bCs/>
                <w:sz w:val="20"/>
                <w:szCs w:val="20"/>
              </w:rPr>
              <w:t>Presentación sobre cuentas de salud.</w:t>
            </w:r>
          </w:p>
          <w:p w14:paraId="402F0175" w14:textId="77777777" w:rsidR="00CD7922" w:rsidRPr="00B15757" w:rsidRDefault="00CD7922" w:rsidP="00CD7922">
            <w:pPr>
              <w:jc w:val="both"/>
              <w:rPr>
                <w:rFonts w:ascii="Arial" w:hAnsi="Arial" w:cs="Arial"/>
                <w:bCs/>
                <w:sz w:val="20"/>
                <w:szCs w:val="20"/>
              </w:rPr>
            </w:pPr>
          </w:p>
          <w:p w14:paraId="6A2B5491" w14:textId="57F0B796" w:rsidR="00822D34" w:rsidRPr="00B15757" w:rsidRDefault="00822D34" w:rsidP="00CD7922">
            <w:pPr>
              <w:pStyle w:val="Prrafodelista"/>
              <w:numPr>
                <w:ilvl w:val="0"/>
                <w:numId w:val="44"/>
              </w:numPr>
              <w:jc w:val="both"/>
              <w:rPr>
                <w:rFonts w:ascii="Arial" w:hAnsi="Arial" w:cs="Arial"/>
                <w:bCs/>
                <w:sz w:val="20"/>
                <w:szCs w:val="20"/>
              </w:rPr>
            </w:pPr>
            <w:bookmarkStart w:id="1" w:name="_Hlk99293467"/>
            <w:r w:rsidRPr="00B15757">
              <w:rPr>
                <w:rFonts w:ascii="Arial" w:hAnsi="Arial" w:cs="Arial"/>
                <w:bCs/>
                <w:sz w:val="20"/>
                <w:szCs w:val="20"/>
              </w:rPr>
              <w:t xml:space="preserve">Planificación del curso: </w:t>
            </w:r>
            <w:r w:rsidRPr="00B15757">
              <w:rPr>
                <w:rFonts w:ascii="Arial" w:hAnsi="Arial" w:cs="Arial"/>
                <w:bCs/>
                <w:sz w:val="20"/>
                <w:szCs w:val="20"/>
              </w:rPr>
              <w:t>Sistema de cuentas en salud. Metodología SHA2011. Formación en coordinación con OPS/OMS.</w:t>
            </w:r>
            <w:bookmarkEnd w:id="1"/>
          </w:p>
        </w:tc>
        <w:tc>
          <w:tcPr>
            <w:tcW w:w="2194" w:type="dxa"/>
          </w:tcPr>
          <w:p w14:paraId="3EF80948" w14:textId="77777777" w:rsidR="005843CD" w:rsidRDefault="005843CD" w:rsidP="009372A8">
            <w:pPr>
              <w:ind w:right="273"/>
              <w:jc w:val="both"/>
              <w:rPr>
                <w:rFonts w:ascii="Arial" w:hAnsi="Arial" w:cs="Arial"/>
                <w:sz w:val="20"/>
                <w:szCs w:val="20"/>
              </w:rPr>
            </w:pPr>
          </w:p>
          <w:p w14:paraId="3A56DC35" w14:textId="77777777" w:rsidR="005843CD" w:rsidRDefault="005843CD" w:rsidP="009372A8">
            <w:pPr>
              <w:ind w:right="273"/>
              <w:jc w:val="both"/>
              <w:rPr>
                <w:rFonts w:ascii="Arial" w:hAnsi="Arial" w:cs="Arial"/>
                <w:sz w:val="20"/>
                <w:szCs w:val="20"/>
              </w:rPr>
            </w:pPr>
          </w:p>
          <w:p w14:paraId="5887CC7F" w14:textId="4C88E21A" w:rsidR="00CD7922" w:rsidRPr="00B15757" w:rsidRDefault="00822D34" w:rsidP="009372A8">
            <w:pPr>
              <w:ind w:right="273"/>
              <w:jc w:val="both"/>
              <w:rPr>
                <w:rFonts w:ascii="Arial" w:hAnsi="Arial" w:cs="Arial"/>
                <w:sz w:val="20"/>
                <w:szCs w:val="20"/>
              </w:rPr>
            </w:pPr>
            <w:r w:rsidRPr="00B15757">
              <w:rPr>
                <w:rFonts w:ascii="Arial" w:hAnsi="Arial" w:cs="Arial"/>
                <w:sz w:val="20"/>
                <w:szCs w:val="20"/>
              </w:rPr>
              <w:t>Claudia Pescetto</w:t>
            </w:r>
          </w:p>
          <w:p w14:paraId="28D4281E" w14:textId="77777777" w:rsidR="00CD7922" w:rsidRPr="00B15757" w:rsidRDefault="00CD7922" w:rsidP="009372A8">
            <w:pPr>
              <w:ind w:right="273"/>
              <w:jc w:val="both"/>
              <w:rPr>
                <w:rFonts w:ascii="Arial" w:hAnsi="Arial" w:cs="Arial"/>
                <w:sz w:val="20"/>
                <w:szCs w:val="20"/>
              </w:rPr>
            </w:pPr>
          </w:p>
          <w:p w14:paraId="1F2B354B" w14:textId="358C67FD" w:rsidR="00822D34" w:rsidRPr="00B15757" w:rsidRDefault="00CD7922" w:rsidP="009372A8">
            <w:pPr>
              <w:ind w:right="273"/>
              <w:jc w:val="both"/>
              <w:rPr>
                <w:rFonts w:ascii="Arial" w:hAnsi="Arial" w:cs="Arial"/>
                <w:sz w:val="20"/>
                <w:szCs w:val="20"/>
              </w:rPr>
            </w:pPr>
            <w:r w:rsidRPr="00B15757">
              <w:rPr>
                <w:rFonts w:ascii="Arial" w:hAnsi="Arial" w:cs="Arial"/>
                <w:sz w:val="20"/>
                <w:szCs w:val="20"/>
              </w:rPr>
              <w:t>Todos-as</w:t>
            </w:r>
            <w:r w:rsidR="00822D34" w:rsidRPr="00B15757">
              <w:rPr>
                <w:rFonts w:ascii="Arial" w:hAnsi="Arial" w:cs="Arial"/>
                <w:sz w:val="20"/>
                <w:szCs w:val="20"/>
              </w:rPr>
              <w:t xml:space="preserve"> </w:t>
            </w:r>
          </w:p>
          <w:p w14:paraId="1B581B5D" w14:textId="7FB7F886" w:rsidR="00822D34" w:rsidRPr="00B15757" w:rsidRDefault="00822D34" w:rsidP="009372A8">
            <w:pPr>
              <w:ind w:right="273"/>
              <w:jc w:val="both"/>
              <w:rPr>
                <w:rFonts w:ascii="Arial" w:hAnsi="Arial" w:cs="Arial"/>
                <w:sz w:val="20"/>
                <w:szCs w:val="20"/>
              </w:rPr>
            </w:pPr>
          </w:p>
        </w:tc>
        <w:tc>
          <w:tcPr>
            <w:tcW w:w="1908" w:type="dxa"/>
          </w:tcPr>
          <w:p w14:paraId="1E1E8CB7" w14:textId="6E5459DF" w:rsidR="00822D34" w:rsidRPr="00B15757" w:rsidRDefault="00822D34" w:rsidP="009372A8">
            <w:pPr>
              <w:ind w:right="273"/>
              <w:jc w:val="both"/>
              <w:rPr>
                <w:rFonts w:ascii="Arial" w:hAnsi="Arial" w:cs="Arial"/>
                <w:bCs/>
                <w:sz w:val="20"/>
                <w:szCs w:val="20"/>
              </w:rPr>
            </w:pPr>
            <w:r w:rsidRPr="00B15757">
              <w:rPr>
                <w:rFonts w:ascii="Arial" w:hAnsi="Arial" w:cs="Arial"/>
                <w:bCs/>
                <w:sz w:val="20"/>
                <w:szCs w:val="20"/>
              </w:rPr>
              <w:t>6 de abril</w:t>
            </w:r>
          </w:p>
        </w:tc>
      </w:tr>
      <w:tr w:rsidR="00825B73" w:rsidRPr="00B15757" w14:paraId="5B33D989" w14:textId="77777777" w:rsidTr="006345B8">
        <w:tc>
          <w:tcPr>
            <w:tcW w:w="955" w:type="dxa"/>
          </w:tcPr>
          <w:p w14:paraId="5FCC29F2" w14:textId="6F2D3E79" w:rsidR="00822D34" w:rsidRPr="00B15757" w:rsidRDefault="00822D34" w:rsidP="009372A8">
            <w:pPr>
              <w:ind w:right="273"/>
              <w:jc w:val="both"/>
              <w:rPr>
                <w:rFonts w:ascii="Arial" w:hAnsi="Arial" w:cs="Arial"/>
                <w:b/>
                <w:sz w:val="20"/>
                <w:szCs w:val="20"/>
              </w:rPr>
            </w:pPr>
            <w:r w:rsidRPr="00B15757">
              <w:rPr>
                <w:rFonts w:ascii="Arial" w:hAnsi="Arial" w:cs="Arial"/>
                <w:b/>
                <w:sz w:val="20"/>
                <w:szCs w:val="20"/>
              </w:rPr>
              <w:t>3</w:t>
            </w:r>
          </w:p>
        </w:tc>
        <w:tc>
          <w:tcPr>
            <w:tcW w:w="4572" w:type="dxa"/>
          </w:tcPr>
          <w:p w14:paraId="78299F38" w14:textId="77777777" w:rsidR="00822D34" w:rsidRPr="00B15757" w:rsidRDefault="00822D34" w:rsidP="009372A8">
            <w:pPr>
              <w:jc w:val="both"/>
              <w:rPr>
                <w:rFonts w:ascii="Arial" w:hAnsi="Arial" w:cs="Arial"/>
                <w:bCs/>
                <w:sz w:val="20"/>
                <w:szCs w:val="20"/>
              </w:rPr>
            </w:pPr>
            <w:r w:rsidRPr="00B15757">
              <w:rPr>
                <w:rFonts w:ascii="Arial" w:hAnsi="Arial" w:cs="Arial"/>
                <w:bCs/>
                <w:sz w:val="20"/>
                <w:szCs w:val="20"/>
              </w:rPr>
              <w:t>P</w:t>
            </w:r>
            <w:r w:rsidRPr="00B15757">
              <w:rPr>
                <w:rFonts w:ascii="Arial" w:hAnsi="Arial" w:cs="Arial"/>
                <w:bCs/>
                <w:sz w:val="20"/>
                <w:szCs w:val="20"/>
              </w:rPr>
              <w:t xml:space="preserve">resentación de </w:t>
            </w:r>
            <w:r w:rsidRPr="00B15757">
              <w:rPr>
                <w:rFonts w:ascii="Arial" w:hAnsi="Arial" w:cs="Arial"/>
                <w:bCs/>
                <w:sz w:val="20"/>
                <w:szCs w:val="20"/>
              </w:rPr>
              <w:t>e</w:t>
            </w:r>
            <w:r w:rsidRPr="00B15757">
              <w:rPr>
                <w:rFonts w:ascii="Arial" w:hAnsi="Arial" w:cs="Arial"/>
                <w:bCs/>
                <w:sz w:val="20"/>
                <w:szCs w:val="20"/>
              </w:rPr>
              <w:t>studio sobre economía y salud</w:t>
            </w:r>
            <w:r w:rsidRPr="00B15757">
              <w:rPr>
                <w:rFonts w:ascii="Arial" w:hAnsi="Arial" w:cs="Arial"/>
                <w:bCs/>
                <w:sz w:val="20"/>
                <w:szCs w:val="20"/>
              </w:rPr>
              <w:t>.</w:t>
            </w:r>
          </w:p>
          <w:p w14:paraId="36721782" w14:textId="3DE0C8BB" w:rsidR="00822D34" w:rsidRPr="00B15757" w:rsidRDefault="00822D34" w:rsidP="009372A8">
            <w:pPr>
              <w:jc w:val="both"/>
              <w:rPr>
                <w:rFonts w:ascii="Arial" w:hAnsi="Arial" w:cs="Arial"/>
                <w:bCs/>
                <w:sz w:val="20"/>
                <w:szCs w:val="20"/>
              </w:rPr>
            </w:pPr>
            <w:r w:rsidRPr="00B15757">
              <w:rPr>
                <w:rFonts w:ascii="Arial" w:hAnsi="Arial" w:cs="Arial"/>
                <w:bCs/>
                <w:sz w:val="20"/>
                <w:szCs w:val="20"/>
              </w:rPr>
              <w:t xml:space="preserve">Revisión avance de tareas prioritarias del </w:t>
            </w:r>
            <w:r w:rsidR="00CD7922" w:rsidRPr="00B15757">
              <w:rPr>
                <w:rFonts w:ascii="Arial" w:hAnsi="Arial" w:cs="Arial"/>
                <w:bCs/>
                <w:sz w:val="20"/>
                <w:szCs w:val="20"/>
              </w:rPr>
              <w:t>plan operativo anual.</w:t>
            </w:r>
          </w:p>
        </w:tc>
        <w:tc>
          <w:tcPr>
            <w:tcW w:w="2194" w:type="dxa"/>
          </w:tcPr>
          <w:p w14:paraId="51FCB3F6" w14:textId="22CC3805" w:rsidR="00822D34" w:rsidRPr="00B15757" w:rsidRDefault="00822D34" w:rsidP="009372A8">
            <w:pPr>
              <w:ind w:right="273"/>
              <w:jc w:val="both"/>
              <w:rPr>
                <w:rFonts w:ascii="Arial" w:hAnsi="Arial" w:cs="Arial"/>
                <w:sz w:val="20"/>
                <w:szCs w:val="20"/>
              </w:rPr>
            </w:pPr>
            <w:r w:rsidRPr="00B15757">
              <w:rPr>
                <w:rFonts w:ascii="Arial" w:hAnsi="Arial" w:cs="Arial"/>
                <w:bCs/>
                <w:sz w:val="20"/>
                <w:szCs w:val="20"/>
              </w:rPr>
              <w:t xml:space="preserve">Equipo de </w:t>
            </w:r>
            <w:r w:rsidRPr="00B15757">
              <w:rPr>
                <w:rFonts w:ascii="Arial" w:hAnsi="Arial" w:cs="Arial"/>
                <w:bCs/>
                <w:sz w:val="20"/>
                <w:szCs w:val="20"/>
              </w:rPr>
              <w:t>Colombia</w:t>
            </w:r>
          </w:p>
        </w:tc>
        <w:tc>
          <w:tcPr>
            <w:tcW w:w="1908" w:type="dxa"/>
          </w:tcPr>
          <w:p w14:paraId="6690C71F" w14:textId="0D4E2AD7" w:rsidR="00822D34" w:rsidRPr="00B15757" w:rsidRDefault="00822D34" w:rsidP="009372A8">
            <w:pPr>
              <w:ind w:right="273"/>
              <w:jc w:val="both"/>
              <w:rPr>
                <w:rFonts w:ascii="Arial" w:hAnsi="Arial" w:cs="Arial"/>
                <w:bCs/>
                <w:sz w:val="20"/>
                <w:szCs w:val="20"/>
              </w:rPr>
            </w:pPr>
            <w:r w:rsidRPr="00B15757">
              <w:rPr>
                <w:rFonts w:ascii="Arial" w:hAnsi="Arial" w:cs="Arial"/>
                <w:bCs/>
                <w:sz w:val="20"/>
                <w:szCs w:val="20"/>
              </w:rPr>
              <w:t>11 de mayo</w:t>
            </w:r>
          </w:p>
        </w:tc>
      </w:tr>
    </w:tbl>
    <w:p w14:paraId="19A12DEE" w14:textId="77777777" w:rsidR="005843CD" w:rsidRDefault="005843CD" w:rsidP="009372A8">
      <w:pPr>
        <w:spacing w:after="200"/>
        <w:ind w:right="273"/>
        <w:jc w:val="both"/>
        <w:rPr>
          <w:rFonts w:ascii="Arial" w:hAnsi="Arial" w:cs="Arial"/>
          <w:noProof/>
          <w:sz w:val="20"/>
          <w:szCs w:val="20"/>
        </w:rPr>
      </w:pPr>
    </w:p>
    <w:p w14:paraId="46948E1E" w14:textId="314AB226" w:rsidR="00C45124" w:rsidRPr="00B15757" w:rsidRDefault="00C45124" w:rsidP="009372A8">
      <w:pPr>
        <w:spacing w:after="200"/>
        <w:ind w:right="273"/>
        <w:jc w:val="both"/>
        <w:rPr>
          <w:rFonts w:ascii="Arial" w:hAnsi="Arial" w:cs="Arial"/>
          <w:noProof/>
          <w:sz w:val="20"/>
          <w:szCs w:val="20"/>
        </w:rPr>
      </w:pPr>
      <w:r w:rsidRPr="00B15757">
        <w:rPr>
          <w:rFonts w:ascii="Arial" w:hAnsi="Arial" w:cs="Arial"/>
          <w:noProof/>
          <w:sz w:val="20"/>
          <w:szCs w:val="20"/>
        </w:rPr>
        <w:t>Nota: Claudia Pescetto  nos recomienda:</w:t>
      </w:r>
    </w:p>
    <w:p w14:paraId="26FF4AC7" w14:textId="2C36BB9F" w:rsidR="00C45124" w:rsidRPr="00B15757" w:rsidRDefault="00C45124" w:rsidP="00CD7922">
      <w:pPr>
        <w:pStyle w:val="Prrafodelista"/>
        <w:numPr>
          <w:ilvl w:val="0"/>
          <w:numId w:val="45"/>
        </w:numPr>
        <w:spacing w:after="200"/>
        <w:ind w:right="273"/>
        <w:jc w:val="both"/>
        <w:rPr>
          <w:rFonts w:ascii="Arial" w:hAnsi="Arial" w:cs="Arial"/>
          <w:noProof/>
          <w:sz w:val="20"/>
          <w:szCs w:val="20"/>
        </w:rPr>
      </w:pPr>
      <w:r w:rsidRPr="00B15757">
        <w:rPr>
          <w:rFonts w:ascii="Arial" w:hAnsi="Arial" w:cs="Arial"/>
          <w:noProof/>
          <w:sz w:val="20"/>
          <w:szCs w:val="20"/>
        </w:rPr>
        <w:t xml:space="preserve">Lectura: </w:t>
      </w:r>
      <w:r w:rsidRPr="00B15757">
        <w:rPr>
          <w:rFonts w:ascii="Arial" w:hAnsi="Arial" w:cs="Arial"/>
          <w:noProof/>
          <w:sz w:val="20"/>
          <w:szCs w:val="20"/>
        </w:rPr>
        <w:t>Gasto en atención primaria en salud en las Américas: medir lo que importa</w:t>
      </w:r>
      <w:r w:rsidRPr="00B15757">
        <w:rPr>
          <w:rFonts w:ascii="Arial" w:hAnsi="Arial" w:cs="Arial"/>
          <w:noProof/>
          <w:sz w:val="20"/>
          <w:szCs w:val="20"/>
        </w:rPr>
        <w:t>.</w:t>
      </w:r>
    </w:p>
    <w:p w14:paraId="0D563439" w14:textId="538572E6" w:rsidR="00C45124" w:rsidRPr="00B15757" w:rsidRDefault="00CD7922" w:rsidP="00CD7922">
      <w:pPr>
        <w:pStyle w:val="Prrafodelista"/>
        <w:spacing w:after="200"/>
        <w:ind w:right="273"/>
        <w:jc w:val="both"/>
        <w:rPr>
          <w:rFonts w:ascii="Arial" w:hAnsi="Arial" w:cs="Arial"/>
          <w:noProof/>
          <w:sz w:val="20"/>
          <w:szCs w:val="20"/>
        </w:rPr>
      </w:pPr>
      <w:hyperlink r:id="rId11" w:history="1">
        <w:r w:rsidRPr="00B15757">
          <w:rPr>
            <w:rStyle w:val="Hipervnculo"/>
            <w:rFonts w:ascii="Arial" w:hAnsi="Arial" w:cs="Arial"/>
            <w:noProof/>
            <w:sz w:val="20"/>
            <w:szCs w:val="20"/>
          </w:rPr>
          <w:t>https://iris.paho.org/handle/10665.2/55852</w:t>
        </w:r>
      </w:hyperlink>
    </w:p>
    <w:p w14:paraId="27E54418" w14:textId="6F7E0A17" w:rsidR="009372A8" w:rsidRPr="00B15757" w:rsidRDefault="009372A8" w:rsidP="00CD7922">
      <w:pPr>
        <w:pStyle w:val="Prrafodelista"/>
        <w:numPr>
          <w:ilvl w:val="0"/>
          <w:numId w:val="45"/>
        </w:numPr>
        <w:spacing w:after="200"/>
        <w:ind w:right="273"/>
        <w:rPr>
          <w:rFonts w:ascii="Arial" w:hAnsi="Arial" w:cs="Arial"/>
          <w:sz w:val="20"/>
          <w:szCs w:val="20"/>
          <w:shd w:val="clear" w:color="auto" w:fill="FFFFFF"/>
        </w:rPr>
      </w:pPr>
      <w:r w:rsidRPr="00B15757">
        <w:rPr>
          <w:rFonts w:ascii="Arial" w:hAnsi="Arial" w:cs="Arial"/>
          <w:sz w:val="20"/>
          <w:szCs w:val="20"/>
          <w:shd w:val="clear" w:color="auto" w:fill="FFFFFF"/>
        </w:rPr>
        <w:t xml:space="preserve">Participar en el </w:t>
      </w:r>
      <w:r w:rsidRPr="00B15757">
        <w:rPr>
          <w:rFonts w:ascii="Arial" w:hAnsi="Arial" w:cs="Arial"/>
          <w:sz w:val="20"/>
          <w:szCs w:val="20"/>
          <w:shd w:val="clear" w:color="auto" w:fill="FFFFFF"/>
        </w:rPr>
        <w:t>Lanzamiento mundial de la Comisión </w:t>
      </w:r>
      <w:r w:rsidRPr="00B15757">
        <w:rPr>
          <w:rStyle w:val="nfasis"/>
          <w:rFonts w:ascii="Arial" w:hAnsi="Arial" w:cs="Arial"/>
          <w:sz w:val="20"/>
          <w:szCs w:val="20"/>
          <w:shd w:val="clear" w:color="auto" w:fill="FFFFFF"/>
        </w:rPr>
        <w:t>mundial de Salud</w:t>
      </w:r>
      <w:r w:rsidRPr="00B15757">
        <w:rPr>
          <w:rFonts w:ascii="Arial" w:hAnsi="Arial" w:cs="Arial"/>
          <w:sz w:val="20"/>
          <w:szCs w:val="20"/>
          <w:shd w:val="clear" w:color="auto" w:fill="FFFFFF"/>
        </w:rPr>
        <w:t> de </w:t>
      </w:r>
      <w:r w:rsidRPr="00B15757">
        <w:rPr>
          <w:rStyle w:val="nfasis"/>
          <w:rFonts w:ascii="Arial" w:hAnsi="Arial" w:cs="Arial"/>
          <w:sz w:val="20"/>
          <w:szCs w:val="20"/>
          <w:shd w:val="clear" w:color="auto" w:fill="FFFFFF"/>
        </w:rPr>
        <w:t>Lancet</w:t>
      </w:r>
      <w:r w:rsidRPr="00B15757">
        <w:rPr>
          <w:rFonts w:ascii="Arial" w:hAnsi="Arial" w:cs="Arial"/>
          <w:sz w:val="20"/>
          <w:szCs w:val="20"/>
          <w:shd w:val="clear" w:color="auto" w:fill="FFFFFF"/>
        </w:rPr>
        <w:t> sobre la financiación de la atención primaria de salud: poner a las personas en el centro</w:t>
      </w:r>
      <w:r w:rsidRPr="00B15757">
        <w:rPr>
          <w:rFonts w:ascii="Arial" w:hAnsi="Arial" w:cs="Arial"/>
          <w:sz w:val="20"/>
          <w:szCs w:val="20"/>
          <w:shd w:val="clear" w:color="auto" w:fill="FFFFFF"/>
        </w:rPr>
        <w:br/>
        <w:t>Fecha: Mar, 5 de abril de 2022</w:t>
      </w:r>
      <w:r w:rsidRPr="00B15757">
        <w:rPr>
          <w:rFonts w:ascii="Arial" w:hAnsi="Arial" w:cs="Arial"/>
          <w:sz w:val="20"/>
          <w:szCs w:val="20"/>
        </w:rPr>
        <w:br/>
      </w:r>
      <w:r w:rsidRPr="00B15757">
        <w:rPr>
          <w:rFonts w:ascii="Arial" w:hAnsi="Arial" w:cs="Arial"/>
          <w:sz w:val="20"/>
          <w:szCs w:val="20"/>
          <w:shd w:val="clear" w:color="auto" w:fill="FFFFFF"/>
        </w:rPr>
        <w:t>Hora: 1:00 pm BST</w:t>
      </w:r>
      <w:r w:rsidRPr="00B15757">
        <w:rPr>
          <w:rFonts w:ascii="Arial" w:hAnsi="Arial" w:cs="Arial"/>
          <w:sz w:val="20"/>
          <w:szCs w:val="20"/>
        </w:rPr>
        <w:br/>
      </w:r>
      <w:r w:rsidRPr="00B15757">
        <w:rPr>
          <w:rFonts w:ascii="Arial" w:hAnsi="Arial" w:cs="Arial"/>
          <w:sz w:val="20"/>
          <w:szCs w:val="20"/>
          <w:shd w:val="clear" w:color="auto" w:fill="FFFFFF"/>
        </w:rPr>
        <w:t>Duración: 1h 30 min</w:t>
      </w:r>
    </w:p>
    <w:p w14:paraId="5CFEC096" w14:textId="1A04B234" w:rsidR="00CD7922" w:rsidRPr="00B15757" w:rsidRDefault="00CD7922" w:rsidP="00CD7922">
      <w:pPr>
        <w:pStyle w:val="Prrafodelista"/>
        <w:spacing w:after="200"/>
        <w:ind w:right="273"/>
        <w:rPr>
          <w:rFonts w:ascii="Arial" w:hAnsi="Arial" w:cs="Arial"/>
          <w:sz w:val="20"/>
          <w:szCs w:val="20"/>
          <w:shd w:val="clear" w:color="auto" w:fill="FFFFFF"/>
        </w:rPr>
      </w:pPr>
      <w:r w:rsidRPr="00B15757">
        <w:rPr>
          <w:rFonts w:ascii="Arial" w:hAnsi="Arial" w:cs="Arial"/>
          <w:sz w:val="20"/>
          <w:szCs w:val="20"/>
          <w:shd w:val="clear" w:color="auto" w:fill="FFFFFF"/>
        </w:rPr>
        <w:t>Enlace de inscripción</w:t>
      </w:r>
    </w:p>
    <w:p w14:paraId="515611EF" w14:textId="4074D43B" w:rsidR="009372A8" w:rsidRPr="00B15757" w:rsidRDefault="009372A8" w:rsidP="00CD7922">
      <w:pPr>
        <w:pStyle w:val="Prrafodelista"/>
        <w:spacing w:after="200"/>
        <w:ind w:right="273"/>
        <w:rPr>
          <w:rFonts w:ascii="Arial" w:hAnsi="Arial" w:cs="Arial"/>
          <w:sz w:val="20"/>
          <w:szCs w:val="20"/>
          <w:shd w:val="clear" w:color="auto" w:fill="FFFFFF"/>
        </w:rPr>
      </w:pPr>
      <w:r w:rsidRPr="00B15757">
        <w:rPr>
          <w:rFonts w:ascii="Arial" w:hAnsi="Arial" w:cs="Arial"/>
          <w:sz w:val="20"/>
          <w:szCs w:val="20"/>
          <w:shd w:val="clear" w:color="auto" w:fill="FFFFFF"/>
        </w:rPr>
        <w:t>https://event.on24.com/eventRegistration/EventLobbyServletV2?target=lobby20V2.jsp&amp;eventid=3693122&amp;sessionid=1&amp;partnerref=etoc&amp;format=fhvideo1&amp;key=DCA9E4D4C6637D8975E20C9763B56396&amp;eventuserid=523389366</w:t>
      </w:r>
    </w:p>
    <w:p w14:paraId="0169D0D2" w14:textId="41353328" w:rsidR="009372A8" w:rsidRPr="00B15757" w:rsidRDefault="009372A8" w:rsidP="00D805AB">
      <w:pPr>
        <w:spacing w:after="200"/>
        <w:ind w:right="273"/>
        <w:jc w:val="center"/>
        <w:rPr>
          <w:rFonts w:ascii="Arial" w:hAnsi="Arial" w:cs="Arial"/>
          <w:noProof/>
          <w:sz w:val="20"/>
          <w:szCs w:val="20"/>
        </w:rPr>
      </w:pPr>
    </w:p>
    <w:p w14:paraId="5AC8E1AF" w14:textId="77777777" w:rsidR="005843CD" w:rsidRDefault="005843CD" w:rsidP="00D805AB">
      <w:pPr>
        <w:spacing w:after="200"/>
        <w:ind w:right="273"/>
        <w:jc w:val="center"/>
        <w:rPr>
          <w:rFonts w:ascii="Arial" w:hAnsi="Arial" w:cs="Arial"/>
          <w:noProof/>
          <w:sz w:val="20"/>
          <w:szCs w:val="20"/>
        </w:rPr>
      </w:pPr>
    </w:p>
    <w:p w14:paraId="3DEFD666" w14:textId="77777777" w:rsidR="005843CD" w:rsidRDefault="005843CD" w:rsidP="00D805AB">
      <w:pPr>
        <w:spacing w:after="200"/>
        <w:ind w:right="273"/>
        <w:jc w:val="center"/>
        <w:rPr>
          <w:rFonts w:ascii="Arial" w:hAnsi="Arial" w:cs="Arial"/>
          <w:noProof/>
          <w:sz w:val="20"/>
          <w:szCs w:val="20"/>
        </w:rPr>
      </w:pPr>
    </w:p>
    <w:p w14:paraId="56FA53ED" w14:textId="1B8557D5" w:rsidR="00B525E0" w:rsidRDefault="0003260C" w:rsidP="00F65B36">
      <w:pPr>
        <w:ind w:right="273"/>
        <w:jc w:val="center"/>
        <w:rPr>
          <w:rFonts w:ascii="Arial" w:hAnsi="Arial" w:cs="Arial"/>
          <w:b/>
          <w:bCs/>
          <w:noProof/>
          <w:sz w:val="20"/>
          <w:szCs w:val="20"/>
        </w:rPr>
      </w:pPr>
      <w:r>
        <w:rPr>
          <w:noProof/>
        </w:rPr>
        <w:lastRenderedPageBreak/>
        <w:drawing>
          <wp:inline distT="0" distB="0" distL="0" distR="0" wp14:anchorId="2A5293C9" wp14:editId="3CFC5F69">
            <wp:extent cx="5581650" cy="3971925"/>
            <wp:effectExtent l="0" t="0" r="0" b="9525"/>
            <wp:docPr id="1" name="Imagen 1" descr="Captura de pantalla de un celular con texto e imágene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aptura de pantalla de un celular con texto e imágenes&#10;&#10;Descripción generada automáticamente"/>
                    <pic:cNvPicPr/>
                  </pic:nvPicPr>
                  <pic:blipFill>
                    <a:blip r:embed="rId12"/>
                    <a:stretch>
                      <a:fillRect/>
                    </a:stretch>
                  </pic:blipFill>
                  <pic:spPr>
                    <a:xfrm>
                      <a:off x="0" y="0"/>
                      <a:ext cx="5581650" cy="3971925"/>
                    </a:xfrm>
                    <a:prstGeom prst="rect">
                      <a:avLst/>
                    </a:prstGeom>
                  </pic:spPr>
                </pic:pic>
              </a:graphicData>
            </a:graphic>
          </wp:inline>
        </w:drawing>
      </w:r>
    </w:p>
    <w:p w14:paraId="0EEEA1CE" w14:textId="77777777" w:rsidR="00F65B36" w:rsidRPr="00B15757" w:rsidRDefault="00F65B36" w:rsidP="00F65B36">
      <w:pPr>
        <w:ind w:right="273"/>
        <w:jc w:val="center"/>
        <w:rPr>
          <w:rFonts w:ascii="Arial" w:hAnsi="Arial" w:cs="Arial"/>
          <w:noProof/>
          <w:sz w:val="20"/>
          <w:szCs w:val="20"/>
        </w:rPr>
      </w:pPr>
      <w:r w:rsidRPr="00B15757">
        <w:rPr>
          <w:rFonts w:ascii="Arial" w:hAnsi="Arial" w:cs="Arial"/>
          <w:noProof/>
          <w:sz w:val="20"/>
          <w:szCs w:val="20"/>
        </w:rPr>
        <w:t>Fotografía</w:t>
      </w:r>
      <w:r>
        <w:rPr>
          <w:rFonts w:ascii="Arial" w:hAnsi="Arial" w:cs="Arial"/>
          <w:noProof/>
          <w:sz w:val="20"/>
          <w:szCs w:val="20"/>
        </w:rPr>
        <w:t xml:space="preserve"> </w:t>
      </w:r>
      <w:r w:rsidRPr="00B15757">
        <w:rPr>
          <w:rFonts w:ascii="Arial" w:hAnsi="Arial" w:cs="Arial"/>
          <w:noProof/>
          <w:sz w:val="20"/>
          <w:szCs w:val="20"/>
        </w:rPr>
        <w:t>Reunión del Comité Andino de Salud y Economía</w:t>
      </w:r>
    </w:p>
    <w:p w14:paraId="73C20CE9" w14:textId="77777777" w:rsidR="00F65B36" w:rsidRPr="00B15757" w:rsidRDefault="00F65B36" w:rsidP="00F65B36">
      <w:pPr>
        <w:ind w:right="273"/>
        <w:jc w:val="center"/>
        <w:rPr>
          <w:rFonts w:ascii="Arial" w:hAnsi="Arial" w:cs="Arial"/>
          <w:noProof/>
          <w:sz w:val="20"/>
          <w:szCs w:val="20"/>
        </w:rPr>
      </w:pPr>
      <w:r w:rsidRPr="00B15757">
        <w:rPr>
          <w:rFonts w:ascii="Arial" w:hAnsi="Arial" w:cs="Arial"/>
          <w:noProof/>
          <w:sz w:val="20"/>
          <w:szCs w:val="20"/>
        </w:rPr>
        <w:t>9 de marzo de 2022</w:t>
      </w:r>
    </w:p>
    <w:p w14:paraId="6587344F" w14:textId="77777777" w:rsidR="00F65B36" w:rsidRPr="00B15757" w:rsidRDefault="00F65B36" w:rsidP="0003260C">
      <w:pPr>
        <w:spacing w:after="200"/>
        <w:ind w:right="273"/>
        <w:jc w:val="center"/>
        <w:rPr>
          <w:rFonts w:ascii="Arial" w:hAnsi="Arial" w:cs="Arial"/>
          <w:b/>
          <w:bCs/>
          <w:noProof/>
          <w:sz w:val="20"/>
          <w:szCs w:val="20"/>
        </w:rPr>
      </w:pPr>
    </w:p>
    <w:p w14:paraId="1C0FE8D7" w14:textId="708919AE" w:rsidR="00D805AB" w:rsidRPr="00B15757" w:rsidRDefault="00B15757" w:rsidP="009372A8">
      <w:pPr>
        <w:spacing w:after="200"/>
        <w:ind w:right="273"/>
        <w:jc w:val="both"/>
        <w:rPr>
          <w:rFonts w:ascii="Arial" w:hAnsi="Arial" w:cs="Arial"/>
          <w:b/>
          <w:bCs/>
          <w:noProof/>
          <w:sz w:val="20"/>
          <w:szCs w:val="20"/>
        </w:rPr>
      </w:pPr>
      <w:r w:rsidRPr="00B15757">
        <w:rPr>
          <w:noProof/>
          <w:sz w:val="20"/>
          <w:szCs w:val="20"/>
        </w:rPr>
        <w:t xml:space="preserve"> </w:t>
      </w:r>
    </w:p>
    <w:p w14:paraId="254EF8F6" w14:textId="7368DBF3" w:rsidR="00D805AB" w:rsidRPr="00B15757" w:rsidRDefault="00D805AB" w:rsidP="009372A8">
      <w:pPr>
        <w:spacing w:after="200"/>
        <w:ind w:right="273"/>
        <w:jc w:val="both"/>
        <w:rPr>
          <w:rFonts w:ascii="Arial" w:hAnsi="Arial" w:cs="Arial"/>
          <w:b/>
          <w:bCs/>
          <w:noProof/>
          <w:sz w:val="20"/>
          <w:szCs w:val="20"/>
        </w:rPr>
      </w:pPr>
    </w:p>
    <w:p w14:paraId="2AE55BEE" w14:textId="77777777" w:rsidR="0003260C" w:rsidRDefault="0003260C" w:rsidP="009372A8">
      <w:pPr>
        <w:spacing w:after="200"/>
        <w:ind w:right="273"/>
        <w:jc w:val="both"/>
        <w:rPr>
          <w:rFonts w:ascii="Arial" w:hAnsi="Arial" w:cs="Arial"/>
          <w:b/>
          <w:bCs/>
          <w:sz w:val="20"/>
          <w:szCs w:val="20"/>
        </w:rPr>
      </w:pPr>
    </w:p>
    <w:p w14:paraId="16A22200" w14:textId="77777777" w:rsidR="0003260C" w:rsidRDefault="0003260C" w:rsidP="009372A8">
      <w:pPr>
        <w:spacing w:after="200"/>
        <w:ind w:right="273"/>
        <w:jc w:val="both"/>
        <w:rPr>
          <w:rFonts w:ascii="Arial" w:hAnsi="Arial" w:cs="Arial"/>
          <w:b/>
          <w:bCs/>
          <w:sz w:val="20"/>
          <w:szCs w:val="20"/>
        </w:rPr>
      </w:pPr>
    </w:p>
    <w:p w14:paraId="35EA5A54" w14:textId="56AB0918" w:rsidR="00D805AB" w:rsidRPr="00B15757" w:rsidRDefault="00D805AB" w:rsidP="009372A8">
      <w:pPr>
        <w:spacing w:after="200"/>
        <w:ind w:right="273"/>
        <w:jc w:val="both"/>
        <w:rPr>
          <w:rFonts w:ascii="Arial" w:hAnsi="Arial" w:cs="Arial"/>
          <w:b/>
          <w:bCs/>
          <w:sz w:val="20"/>
          <w:szCs w:val="20"/>
        </w:rPr>
      </w:pPr>
    </w:p>
    <w:sectPr w:rsidR="00D805AB" w:rsidRPr="00B15757" w:rsidSect="002D4483">
      <w:headerReference w:type="default" r:id="rId13"/>
      <w:footerReference w:type="default" r:id="rId14"/>
      <w:pgSz w:w="11906" w:h="16838" w:code="9"/>
      <w:pgMar w:top="851" w:right="1133"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521EA" w14:textId="77777777" w:rsidR="004C4F84" w:rsidRDefault="004C4F84" w:rsidP="00476AA4">
      <w:r>
        <w:separator/>
      </w:r>
    </w:p>
  </w:endnote>
  <w:endnote w:type="continuationSeparator" w:id="0">
    <w:p w14:paraId="12D5EF8C" w14:textId="77777777" w:rsidR="004C4F84" w:rsidRDefault="004C4F84" w:rsidP="0047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53968" w14:textId="77777777" w:rsidR="00F8269C" w:rsidRDefault="00F8269C">
    <w:pPr>
      <w:pStyle w:val="Piedepgina"/>
      <w:rPr>
        <w:sz w:val="16"/>
        <w:szCs w:val="16"/>
      </w:rPr>
    </w:pPr>
  </w:p>
  <w:p w14:paraId="46C807FF" w14:textId="3A06C258" w:rsidR="00F8269C" w:rsidRPr="00B71124" w:rsidRDefault="00F8269C">
    <w:pPr>
      <w:pStyle w:val="Piedepgina"/>
      <w:rPr>
        <w:rFonts w:asciiTheme="majorHAnsi" w:hAnsiTheme="majorHAnsi"/>
        <w:sz w:val="16"/>
        <w:szCs w:val="16"/>
      </w:rPr>
    </w:pPr>
    <w:r>
      <w:rPr>
        <w:rFonts w:asciiTheme="majorHAnsi" w:hAnsiTheme="majorHAnsi"/>
        <w:sz w:val="16"/>
        <w:szCs w:val="16"/>
      </w:rPr>
      <w:t xml:space="preserve">Código: </w:t>
    </w:r>
    <w:r w:rsidRPr="00E53D8F">
      <w:rPr>
        <w:rFonts w:asciiTheme="majorHAnsi" w:hAnsiTheme="majorHAnsi"/>
        <w:sz w:val="16"/>
        <w:szCs w:val="16"/>
      </w:rPr>
      <w:t>CASE</w:t>
    </w:r>
    <w:r w:rsidR="003D157D">
      <w:rPr>
        <w:rFonts w:asciiTheme="majorHAnsi" w:hAnsiTheme="majorHAnsi"/>
        <w:sz w:val="16"/>
        <w:szCs w:val="16"/>
      </w:rPr>
      <w:t xml:space="preserve"> RV</w:t>
    </w:r>
    <w:r w:rsidRPr="00E53D8F">
      <w:rPr>
        <w:rFonts w:asciiTheme="majorHAnsi" w:hAnsiTheme="majorHAnsi"/>
        <w:sz w:val="16"/>
        <w:szCs w:val="16"/>
      </w:rPr>
      <w:t xml:space="preserve"> </w:t>
    </w:r>
    <w:r w:rsidR="00E53D8F" w:rsidRPr="00E53D8F">
      <w:rPr>
        <w:rFonts w:asciiTheme="majorHAnsi" w:hAnsiTheme="majorHAnsi"/>
        <w:sz w:val="16"/>
        <w:szCs w:val="16"/>
      </w:rPr>
      <w:t>0</w:t>
    </w:r>
    <w:r w:rsidR="00A939C8">
      <w:rPr>
        <w:rFonts w:asciiTheme="majorHAnsi" w:hAnsiTheme="majorHAnsi"/>
        <w:sz w:val="16"/>
        <w:szCs w:val="16"/>
      </w:rPr>
      <w:t>2</w:t>
    </w:r>
    <w:r w:rsidRPr="00E53D8F">
      <w:rPr>
        <w:rFonts w:asciiTheme="majorHAnsi" w:hAnsiTheme="majorHAnsi"/>
        <w:sz w:val="16"/>
        <w:szCs w:val="16"/>
      </w:rPr>
      <w:t>/20</w:t>
    </w:r>
    <w:r w:rsidR="002474C4" w:rsidRPr="00E53D8F">
      <w:rPr>
        <w:rFonts w:asciiTheme="majorHAnsi" w:hAnsiTheme="majorHAnsi"/>
        <w:sz w:val="16"/>
        <w:szCs w:val="16"/>
      </w:rPr>
      <w:t>2</w:t>
    </w:r>
    <w:r w:rsidR="000F0AF8">
      <w:rPr>
        <w:rFonts w:asciiTheme="majorHAnsi" w:hAnsiTheme="majorHAnsi"/>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7AB73" w14:textId="77777777" w:rsidR="004C4F84" w:rsidRDefault="004C4F84" w:rsidP="00476AA4">
      <w:r>
        <w:separator/>
      </w:r>
    </w:p>
  </w:footnote>
  <w:footnote w:type="continuationSeparator" w:id="0">
    <w:p w14:paraId="155597E5" w14:textId="77777777" w:rsidR="004C4F84" w:rsidRDefault="004C4F84" w:rsidP="00476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6"/>
      <w:gridCol w:w="4253"/>
      <w:gridCol w:w="1701"/>
    </w:tblGrid>
    <w:tr w:rsidR="00F8269C" w:rsidRPr="005921AF" w14:paraId="3D710A64" w14:textId="77777777" w:rsidTr="00B80595">
      <w:trPr>
        <w:trHeight w:val="1437"/>
      </w:trPr>
      <w:tc>
        <w:tcPr>
          <w:tcW w:w="4106" w:type="dxa"/>
          <w:vAlign w:val="center"/>
        </w:tcPr>
        <w:p w14:paraId="39CEB86E" w14:textId="77777777" w:rsidR="00F8269C" w:rsidRPr="00083DEC" w:rsidRDefault="00F8269C" w:rsidP="00B80595">
          <w:pPr>
            <w:jc w:val="center"/>
          </w:pPr>
          <w:r>
            <w:rPr>
              <w:noProof/>
              <w:lang w:val="en-US" w:eastAsia="en-US"/>
            </w:rPr>
            <w:drawing>
              <wp:inline distT="0" distB="0" distL="0" distR="0" wp14:anchorId="5E963239" wp14:editId="431199F0">
                <wp:extent cx="2475592" cy="5619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SE.png"/>
                        <pic:cNvPicPr/>
                      </pic:nvPicPr>
                      <pic:blipFill>
                        <a:blip r:embed="rId1">
                          <a:extLst>
                            <a:ext uri="{28A0092B-C50C-407E-A947-70E740481C1C}">
                              <a14:useLocalDpi xmlns:a14="http://schemas.microsoft.com/office/drawing/2010/main" val="0"/>
                            </a:ext>
                          </a:extLst>
                        </a:blip>
                        <a:stretch>
                          <a:fillRect/>
                        </a:stretch>
                      </pic:blipFill>
                      <pic:spPr>
                        <a:xfrm>
                          <a:off x="0" y="0"/>
                          <a:ext cx="2498066" cy="567077"/>
                        </a:xfrm>
                        <a:prstGeom prst="rect">
                          <a:avLst/>
                        </a:prstGeom>
                      </pic:spPr>
                    </pic:pic>
                  </a:graphicData>
                </a:graphic>
              </wp:inline>
            </w:drawing>
          </w:r>
        </w:p>
      </w:tc>
      <w:tc>
        <w:tcPr>
          <w:tcW w:w="4253" w:type="dxa"/>
          <w:vAlign w:val="center"/>
        </w:tcPr>
        <w:p w14:paraId="4A86294E" w14:textId="60E13067" w:rsidR="00F8269C" w:rsidRPr="00B17F9B" w:rsidRDefault="00BB254C" w:rsidP="00806BFB">
          <w:pPr>
            <w:jc w:val="center"/>
            <w:rPr>
              <w:b/>
            </w:rPr>
          </w:pPr>
          <w:r>
            <w:rPr>
              <w:rFonts w:asciiTheme="majorHAnsi" w:hAnsiTheme="majorHAnsi"/>
              <w:b/>
            </w:rPr>
            <w:t>ACTA DE REUNIÓN</w:t>
          </w:r>
        </w:p>
      </w:tc>
      <w:tc>
        <w:tcPr>
          <w:tcW w:w="1701" w:type="dxa"/>
          <w:vAlign w:val="center"/>
        </w:tcPr>
        <w:sdt>
          <w:sdtPr>
            <w:rPr>
              <w:rFonts w:asciiTheme="majorHAnsi" w:hAnsiTheme="majorHAnsi"/>
              <w:lang w:val="es-ES"/>
            </w:rPr>
            <w:id w:val="-2121220928"/>
            <w:docPartObj>
              <w:docPartGallery w:val="Page Numbers (Top of Page)"/>
              <w:docPartUnique/>
            </w:docPartObj>
          </w:sdtPr>
          <w:sdtEndPr/>
          <w:sdtContent>
            <w:p w14:paraId="17EB6AE8" w14:textId="00361B5D" w:rsidR="00F8269C" w:rsidRPr="0031536A" w:rsidRDefault="00F8269C" w:rsidP="007A391F">
              <w:pPr>
                <w:jc w:val="center"/>
                <w:rPr>
                  <w:rFonts w:asciiTheme="majorHAnsi" w:hAnsiTheme="majorHAnsi"/>
                  <w:b/>
                </w:rPr>
              </w:pPr>
              <w:r w:rsidRPr="0031536A">
                <w:rPr>
                  <w:rFonts w:asciiTheme="majorHAnsi" w:hAnsiTheme="majorHAnsi"/>
                  <w:lang w:val="es-ES"/>
                </w:rPr>
                <w:t xml:space="preserve">Página </w:t>
              </w:r>
              <w:r w:rsidRPr="0031536A">
                <w:rPr>
                  <w:rFonts w:asciiTheme="majorHAnsi" w:hAnsiTheme="majorHAnsi"/>
                  <w:lang w:val="es-ES"/>
                </w:rPr>
                <w:fldChar w:fldCharType="begin"/>
              </w:r>
              <w:r w:rsidRPr="0031536A">
                <w:rPr>
                  <w:rFonts w:asciiTheme="majorHAnsi" w:hAnsiTheme="majorHAnsi"/>
                  <w:lang w:val="es-ES"/>
                </w:rPr>
                <w:instrText xml:space="preserve"> PAGE </w:instrText>
              </w:r>
              <w:r w:rsidRPr="0031536A">
                <w:rPr>
                  <w:rFonts w:asciiTheme="majorHAnsi" w:hAnsiTheme="majorHAnsi"/>
                  <w:lang w:val="es-ES"/>
                </w:rPr>
                <w:fldChar w:fldCharType="separate"/>
              </w:r>
              <w:r w:rsidR="004624F7">
                <w:rPr>
                  <w:rFonts w:asciiTheme="majorHAnsi" w:hAnsiTheme="majorHAnsi"/>
                  <w:noProof/>
                  <w:lang w:val="es-ES"/>
                </w:rPr>
                <w:t>1</w:t>
              </w:r>
              <w:r w:rsidRPr="0031536A">
                <w:rPr>
                  <w:rFonts w:asciiTheme="majorHAnsi" w:hAnsiTheme="majorHAnsi"/>
                  <w:lang w:val="es-ES"/>
                </w:rPr>
                <w:fldChar w:fldCharType="end"/>
              </w:r>
              <w:r w:rsidRPr="0031536A">
                <w:rPr>
                  <w:rFonts w:asciiTheme="majorHAnsi" w:hAnsiTheme="majorHAnsi"/>
                  <w:lang w:val="es-ES"/>
                </w:rPr>
                <w:t xml:space="preserve"> de </w:t>
              </w:r>
              <w:r w:rsidRPr="0031536A">
                <w:rPr>
                  <w:rFonts w:asciiTheme="majorHAnsi" w:hAnsiTheme="majorHAnsi"/>
                  <w:lang w:val="es-ES"/>
                </w:rPr>
                <w:fldChar w:fldCharType="begin"/>
              </w:r>
              <w:r w:rsidRPr="0031536A">
                <w:rPr>
                  <w:rFonts w:asciiTheme="majorHAnsi" w:hAnsiTheme="majorHAnsi"/>
                  <w:lang w:val="es-ES"/>
                </w:rPr>
                <w:instrText xml:space="preserve"> NUMPAGES  </w:instrText>
              </w:r>
              <w:r w:rsidRPr="0031536A">
                <w:rPr>
                  <w:rFonts w:asciiTheme="majorHAnsi" w:hAnsiTheme="majorHAnsi"/>
                  <w:lang w:val="es-ES"/>
                </w:rPr>
                <w:fldChar w:fldCharType="separate"/>
              </w:r>
              <w:r w:rsidR="004624F7">
                <w:rPr>
                  <w:rFonts w:asciiTheme="majorHAnsi" w:hAnsiTheme="majorHAnsi"/>
                  <w:noProof/>
                  <w:lang w:val="es-ES"/>
                </w:rPr>
                <w:t>3</w:t>
              </w:r>
              <w:r w:rsidRPr="0031536A">
                <w:rPr>
                  <w:rFonts w:asciiTheme="majorHAnsi" w:hAnsiTheme="majorHAnsi"/>
                  <w:lang w:val="es-ES"/>
                </w:rPr>
                <w:fldChar w:fldCharType="end"/>
              </w:r>
            </w:p>
          </w:sdtContent>
        </w:sdt>
      </w:tc>
    </w:tr>
  </w:tbl>
  <w:p w14:paraId="34A87C70" w14:textId="77777777" w:rsidR="00F8269C" w:rsidRDefault="00F8269C" w:rsidP="00A744B2">
    <w:pPr>
      <w:pStyle w:val="Encabezado"/>
      <w:tabs>
        <w:tab w:val="clear" w:pos="4419"/>
        <w:tab w:val="clear" w:pos="8838"/>
        <w:tab w:val="left" w:pos="72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303"/>
    <w:multiLevelType w:val="hybridMultilevel"/>
    <w:tmpl w:val="7F14BD36"/>
    <w:lvl w:ilvl="0" w:tplc="03F6345C">
      <w:start w:val="1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2FE0376"/>
    <w:multiLevelType w:val="hybridMultilevel"/>
    <w:tmpl w:val="5A6C5CC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99A133E"/>
    <w:multiLevelType w:val="multilevel"/>
    <w:tmpl w:val="CCA803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F65C94"/>
    <w:multiLevelType w:val="hybridMultilevel"/>
    <w:tmpl w:val="B904583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113D0240"/>
    <w:multiLevelType w:val="hybridMultilevel"/>
    <w:tmpl w:val="547CA81C"/>
    <w:lvl w:ilvl="0" w:tplc="4E24277E">
      <w:start w:val="1"/>
      <w:numFmt w:val="bullet"/>
      <w:lvlText w:val="-"/>
      <w:lvlJc w:val="left"/>
      <w:pPr>
        <w:ind w:left="720" w:hanging="360"/>
      </w:pPr>
      <w:rPr>
        <w:rFonts w:ascii="Arial Narrow" w:eastAsia="Times New Roman" w:hAnsi="Arial Narrow" w:cs="Times New Roman" w:hint="default"/>
        <w:b/>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5546214"/>
    <w:multiLevelType w:val="hybridMultilevel"/>
    <w:tmpl w:val="CEFE5E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FF6614"/>
    <w:multiLevelType w:val="hybridMultilevel"/>
    <w:tmpl w:val="9AAC64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8466AC5"/>
    <w:multiLevelType w:val="multilevel"/>
    <w:tmpl w:val="EA74E3BC"/>
    <w:lvl w:ilvl="0">
      <w:start w:val="1"/>
      <w:numFmt w:val="decimal"/>
      <w:pStyle w:val="Ttulo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A463B8"/>
    <w:multiLevelType w:val="hybridMultilevel"/>
    <w:tmpl w:val="934899BC"/>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9" w15:restartNumberingAfterBreak="0">
    <w:nsid w:val="20284546"/>
    <w:multiLevelType w:val="hybridMultilevel"/>
    <w:tmpl w:val="B57258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0D37986"/>
    <w:multiLevelType w:val="hybridMultilevel"/>
    <w:tmpl w:val="136452C4"/>
    <w:lvl w:ilvl="0" w:tplc="03F6345C">
      <w:start w:val="1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26954EE"/>
    <w:multiLevelType w:val="hybridMultilevel"/>
    <w:tmpl w:val="D31EA6B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2D56C52"/>
    <w:multiLevelType w:val="hybridMultilevel"/>
    <w:tmpl w:val="8506C6E4"/>
    <w:lvl w:ilvl="0" w:tplc="28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9F13A11"/>
    <w:multiLevelType w:val="hybridMultilevel"/>
    <w:tmpl w:val="211CA07C"/>
    <w:lvl w:ilvl="0" w:tplc="8158957C">
      <w:start w:val="8"/>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C7E2392"/>
    <w:multiLevelType w:val="hybridMultilevel"/>
    <w:tmpl w:val="AC2C94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C8822E6"/>
    <w:multiLevelType w:val="hybridMultilevel"/>
    <w:tmpl w:val="23C24C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CB85C65"/>
    <w:multiLevelType w:val="hybridMultilevel"/>
    <w:tmpl w:val="F65E0856"/>
    <w:lvl w:ilvl="0" w:tplc="C912316A">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DD639BD"/>
    <w:multiLevelType w:val="hybridMultilevel"/>
    <w:tmpl w:val="1BA4D3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2EEC5CBF"/>
    <w:multiLevelType w:val="hybridMultilevel"/>
    <w:tmpl w:val="A4CE1816"/>
    <w:lvl w:ilvl="0" w:tplc="240A0009">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 w15:restartNumberingAfterBreak="0">
    <w:nsid w:val="2F7837FA"/>
    <w:multiLevelType w:val="hybridMultilevel"/>
    <w:tmpl w:val="7C789D6A"/>
    <w:lvl w:ilvl="0" w:tplc="C58C18AA">
      <w:numFmt w:val="bullet"/>
      <w:lvlText w:val="-"/>
      <w:lvlJc w:val="left"/>
      <w:pPr>
        <w:ind w:left="1429" w:hanging="360"/>
      </w:pPr>
      <w:rPr>
        <w:rFonts w:ascii="Arial Narrow" w:eastAsia="Times New Roman" w:hAnsi="Arial Narrow" w:cs="Times New Roman" w:hint="default"/>
      </w:rPr>
    </w:lvl>
    <w:lvl w:ilvl="1" w:tplc="280A0003">
      <w:start w:val="1"/>
      <w:numFmt w:val="bullet"/>
      <w:lvlText w:val="o"/>
      <w:lvlJc w:val="left"/>
      <w:pPr>
        <w:ind w:left="2149" w:hanging="360"/>
      </w:pPr>
      <w:rPr>
        <w:rFonts w:ascii="Courier New" w:hAnsi="Courier New" w:cs="Courier New" w:hint="default"/>
      </w:rPr>
    </w:lvl>
    <w:lvl w:ilvl="2" w:tplc="280A0005">
      <w:start w:val="1"/>
      <w:numFmt w:val="bullet"/>
      <w:lvlText w:val=""/>
      <w:lvlJc w:val="left"/>
      <w:pPr>
        <w:ind w:left="2869" w:hanging="360"/>
      </w:pPr>
      <w:rPr>
        <w:rFonts w:ascii="Wingdings" w:hAnsi="Wingdings" w:hint="default"/>
      </w:rPr>
    </w:lvl>
    <w:lvl w:ilvl="3" w:tplc="280A000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20" w15:restartNumberingAfterBreak="0">
    <w:nsid w:val="32E95B7F"/>
    <w:multiLevelType w:val="hybridMultilevel"/>
    <w:tmpl w:val="E626F134"/>
    <w:lvl w:ilvl="0" w:tplc="4DA63DE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1" w15:restartNumberingAfterBreak="0">
    <w:nsid w:val="332B279D"/>
    <w:multiLevelType w:val="hybridMultilevel"/>
    <w:tmpl w:val="FA52B14E"/>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3811476"/>
    <w:multiLevelType w:val="hybridMultilevel"/>
    <w:tmpl w:val="A2BCA08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3D063DF3"/>
    <w:multiLevelType w:val="hybridMultilevel"/>
    <w:tmpl w:val="5FDC1916"/>
    <w:lvl w:ilvl="0" w:tplc="F470F1DE">
      <w:start w:val="1"/>
      <w:numFmt w:val="decimal"/>
      <w:lvlText w:val="%1."/>
      <w:lvlJc w:val="left"/>
      <w:pPr>
        <w:ind w:left="720" w:hanging="360"/>
      </w:pPr>
      <w:rPr>
        <w:rFonts w:eastAsia="MS Mincho"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E0200FD"/>
    <w:multiLevelType w:val="hybridMultilevel"/>
    <w:tmpl w:val="5302E04C"/>
    <w:lvl w:ilvl="0" w:tplc="240A0009">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42FD2B7C"/>
    <w:multiLevelType w:val="hybridMultilevel"/>
    <w:tmpl w:val="F9DAC22E"/>
    <w:lvl w:ilvl="0" w:tplc="240A0001">
      <w:start w:val="1"/>
      <w:numFmt w:val="bullet"/>
      <w:lvlText w:val=""/>
      <w:lvlJc w:val="left"/>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452379D"/>
    <w:multiLevelType w:val="multilevel"/>
    <w:tmpl w:val="DE562278"/>
    <w:lvl w:ilvl="0">
      <w:start w:val="1"/>
      <w:numFmt w:val="upperRoman"/>
      <w:lvlText w:val="%1."/>
      <w:lvlJc w:val="left"/>
      <w:pPr>
        <w:ind w:left="0" w:firstLine="0"/>
      </w:pPr>
    </w:lvl>
    <w:lvl w:ilvl="1">
      <w:start w:val="1"/>
      <w:numFmt w:val="upperLetter"/>
      <w:lvlText w:val="%2."/>
      <w:lvlJc w:val="left"/>
      <w:pPr>
        <w:ind w:left="720" w:firstLine="0"/>
      </w:pPr>
    </w:lvl>
    <w:lvl w:ilvl="2">
      <w:start w:val="1"/>
      <w:numFmt w:val="bullet"/>
      <w:lvlText w:val=""/>
      <w:lvlJc w:val="left"/>
      <w:pPr>
        <w:ind w:left="1440" w:firstLine="0"/>
      </w:pPr>
      <w:rPr>
        <w:rFonts w:ascii="Wingdings" w:hAnsi="Wingdings" w:hint="default"/>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45807D6B"/>
    <w:multiLevelType w:val="hybridMultilevel"/>
    <w:tmpl w:val="AF8E67D2"/>
    <w:lvl w:ilvl="0" w:tplc="240A000F">
      <w:start w:val="1"/>
      <w:numFmt w:val="decimal"/>
      <w:lvlText w:val="%1."/>
      <w:lvlJc w:val="left"/>
      <w:pPr>
        <w:ind w:left="776" w:hanging="360"/>
      </w:pPr>
    </w:lvl>
    <w:lvl w:ilvl="1" w:tplc="240A0019" w:tentative="1">
      <w:start w:val="1"/>
      <w:numFmt w:val="lowerLetter"/>
      <w:lvlText w:val="%2."/>
      <w:lvlJc w:val="left"/>
      <w:pPr>
        <w:ind w:left="1496" w:hanging="360"/>
      </w:pPr>
    </w:lvl>
    <w:lvl w:ilvl="2" w:tplc="240A001B" w:tentative="1">
      <w:start w:val="1"/>
      <w:numFmt w:val="lowerRoman"/>
      <w:lvlText w:val="%3."/>
      <w:lvlJc w:val="right"/>
      <w:pPr>
        <w:ind w:left="2216" w:hanging="180"/>
      </w:pPr>
    </w:lvl>
    <w:lvl w:ilvl="3" w:tplc="240A000F" w:tentative="1">
      <w:start w:val="1"/>
      <w:numFmt w:val="decimal"/>
      <w:lvlText w:val="%4."/>
      <w:lvlJc w:val="left"/>
      <w:pPr>
        <w:ind w:left="2936" w:hanging="360"/>
      </w:pPr>
    </w:lvl>
    <w:lvl w:ilvl="4" w:tplc="240A0019" w:tentative="1">
      <w:start w:val="1"/>
      <w:numFmt w:val="lowerLetter"/>
      <w:lvlText w:val="%5."/>
      <w:lvlJc w:val="left"/>
      <w:pPr>
        <w:ind w:left="3656" w:hanging="360"/>
      </w:pPr>
    </w:lvl>
    <w:lvl w:ilvl="5" w:tplc="240A001B" w:tentative="1">
      <w:start w:val="1"/>
      <w:numFmt w:val="lowerRoman"/>
      <w:lvlText w:val="%6."/>
      <w:lvlJc w:val="right"/>
      <w:pPr>
        <w:ind w:left="4376" w:hanging="180"/>
      </w:pPr>
    </w:lvl>
    <w:lvl w:ilvl="6" w:tplc="240A000F" w:tentative="1">
      <w:start w:val="1"/>
      <w:numFmt w:val="decimal"/>
      <w:lvlText w:val="%7."/>
      <w:lvlJc w:val="left"/>
      <w:pPr>
        <w:ind w:left="5096" w:hanging="360"/>
      </w:pPr>
    </w:lvl>
    <w:lvl w:ilvl="7" w:tplc="240A0019" w:tentative="1">
      <w:start w:val="1"/>
      <w:numFmt w:val="lowerLetter"/>
      <w:lvlText w:val="%8."/>
      <w:lvlJc w:val="left"/>
      <w:pPr>
        <w:ind w:left="5816" w:hanging="360"/>
      </w:pPr>
    </w:lvl>
    <w:lvl w:ilvl="8" w:tplc="240A001B" w:tentative="1">
      <w:start w:val="1"/>
      <w:numFmt w:val="lowerRoman"/>
      <w:lvlText w:val="%9."/>
      <w:lvlJc w:val="right"/>
      <w:pPr>
        <w:ind w:left="6536" w:hanging="180"/>
      </w:pPr>
    </w:lvl>
  </w:abstractNum>
  <w:abstractNum w:abstractNumId="28" w15:restartNumberingAfterBreak="0">
    <w:nsid w:val="486D5212"/>
    <w:multiLevelType w:val="multilevel"/>
    <w:tmpl w:val="7EB450FE"/>
    <w:lvl w:ilvl="0">
      <w:start w:val="1"/>
      <w:numFmt w:val="upperRoman"/>
      <w:lvlText w:val="%1."/>
      <w:lvlJc w:val="left"/>
      <w:pPr>
        <w:ind w:left="0" w:firstLine="0"/>
      </w:pPr>
    </w:lvl>
    <w:lvl w:ilvl="1">
      <w:start w:val="1"/>
      <w:numFmt w:val="upperLetter"/>
      <w:lvlText w:val="%2."/>
      <w:lvlJc w:val="left"/>
      <w:pPr>
        <w:ind w:left="720" w:firstLine="0"/>
      </w:pPr>
    </w:lvl>
    <w:lvl w:ilvl="2">
      <w:start w:val="1"/>
      <w:numFmt w:val="bullet"/>
      <w:lvlText w:val=""/>
      <w:lvlJc w:val="left"/>
      <w:pPr>
        <w:ind w:left="1440" w:firstLine="0"/>
      </w:pPr>
      <w:rPr>
        <w:rFonts w:ascii="Wingdings" w:hAnsi="Wingdings" w:hint="default"/>
      </w:rPr>
    </w:lvl>
    <w:lvl w:ilvl="3">
      <w:start w:val="1"/>
      <w:numFmt w:val="bullet"/>
      <w:lvlText w:val=""/>
      <w:lvlJc w:val="left"/>
      <w:pPr>
        <w:ind w:left="2160" w:firstLine="0"/>
      </w:pPr>
      <w:rPr>
        <w:rFonts w:ascii="Wingdings" w:hAnsi="Wingdings" w:hint="default"/>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49BA3A93"/>
    <w:multiLevelType w:val="hybridMultilevel"/>
    <w:tmpl w:val="B7B409EC"/>
    <w:lvl w:ilvl="0" w:tplc="82709D7C">
      <w:numFmt w:val="bullet"/>
      <w:lvlText w:val="-"/>
      <w:lvlJc w:val="left"/>
      <w:pPr>
        <w:ind w:left="1429" w:hanging="360"/>
      </w:pPr>
      <w:rPr>
        <w:rFonts w:ascii="Calibri" w:eastAsiaTheme="minorEastAsia" w:hAnsi="Calibri" w:cs="Calibri" w:hint="default"/>
      </w:rPr>
    </w:lvl>
    <w:lvl w:ilvl="1" w:tplc="280A0003">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30" w15:restartNumberingAfterBreak="0">
    <w:nsid w:val="52072F91"/>
    <w:multiLevelType w:val="hybridMultilevel"/>
    <w:tmpl w:val="4BF43AF0"/>
    <w:lvl w:ilvl="0" w:tplc="D73EE4F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2106894"/>
    <w:multiLevelType w:val="hybridMultilevel"/>
    <w:tmpl w:val="849CE9E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 w15:restartNumberingAfterBreak="0">
    <w:nsid w:val="54E5101F"/>
    <w:multiLevelType w:val="hybridMultilevel"/>
    <w:tmpl w:val="E6387D92"/>
    <w:lvl w:ilvl="0" w:tplc="CE1C8E04">
      <w:start w:val="1"/>
      <w:numFmt w:val="decimal"/>
      <w:lvlText w:val="%1."/>
      <w:lvlJc w:val="left"/>
      <w:pPr>
        <w:ind w:left="720" w:hanging="360"/>
      </w:pPr>
      <w:rPr>
        <w:rFonts w:hint="default"/>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5CF3350"/>
    <w:multiLevelType w:val="hybridMultilevel"/>
    <w:tmpl w:val="2124DAB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 w15:restartNumberingAfterBreak="0">
    <w:nsid w:val="591C59B6"/>
    <w:multiLevelType w:val="hybridMultilevel"/>
    <w:tmpl w:val="EC1A2BF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5" w15:restartNumberingAfterBreak="0">
    <w:nsid w:val="5CB309A3"/>
    <w:multiLevelType w:val="hybridMultilevel"/>
    <w:tmpl w:val="BDECABF8"/>
    <w:lvl w:ilvl="0" w:tplc="240A0005">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6" w15:restartNumberingAfterBreak="0">
    <w:nsid w:val="5F905CD0"/>
    <w:multiLevelType w:val="hybridMultilevel"/>
    <w:tmpl w:val="BCA23C72"/>
    <w:lvl w:ilvl="0" w:tplc="240A0001">
      <w:start w:val="1"/>
      <w:numFmt w:val="bullet"/>
      <w:lvlText w:val=""/>
      <w:lvlJc w:val="left"/>
      <w:pPr>
        <w:ind w:left="518" w:hanging="360"/>
      </w:pPr>
      <w:rPr>
        <w:rFonts w:ascii="Symbol" w:hAnsi="Symbol" w:hint="default"/>
      </w:rPr>
    </w:lvl>
    <w:lvl w:ilvl="1" w:tplc="240A0003" w:tentative="1">
      <w:start w:val="1"/>
      <w:numFmt w:val="bullet"/>
      <w:lvlText w:val="o"/>
      <w:lvlJc w:val="left"/>
      <w:pPr>
        <w:ind w:left="1238" w:hanging="360"/>
      </w:pPr>
      <w:rPr>
        <w:rFonts w:ascii="Courier New" w:hAnsi="Courier New" w:cs="Courier New" w:hint="default"/>
      </w:rPr>
    </w:lvl>
    <w:lvl w:ilvl="2" w:tplc="240A0005" w:tentative="1">
      <w:start w:val="1"/>
      <w:numFmt w:val="bullet"/>
      <w:lvlText w:val=""/>
      <w:lvlJc w:val="left"/>
      <w:pPr>
        <w:ind w:left="1958" w:hanging="360"/>
      </w:pPr>
      <w:rPr>
        <w:rFonts w:ascii="Wingdings" w:hAnsi="Wingdings" w:hint="default"/>
      </w:rPr>
    </w:lvl>
    <w:lvl w:ilvl="3" w:tplc="240A0001" w:tentative="1">
      <w:start w:val="1"/>
      <w:numFmt w:val="bullet"/>
      <w:lvlText w:val=""/>
      <w:lvlJc w:val="left"/>
      <w:pPr>
        <w:ind w:left="2678" w:hanging="360"/>
      </w:pPr>
      <w:rPr>
        <w:rFonts w:ascii="Symbol" w:hAnsi="Symbol" w:hint="default"/>
      </w:rPr>
    </w:lvl>
    <w:lvl w:ilvl="4" w:tplc="240A0003" w:tentative="1">
      <w:start w:val="1"/>
      <w:numFmt w:val="bullet"/>
      <w:lvlText w:val="o"/>
      <w:lvlJc w:val="left"/>
      <w:pPr>
        <w:ind w:left="3398" w:hanging="360"/>
      </w:pPr>
      <w:rPr>
        <w:rFonts w:ascii="Courier New" w:hAnsi="Courier New" w:cs="Courier New" w:hint="default"/>
      </w:rPr>
    </w:lvl>
    <w:lvl w:ilvl="5" w:tplc="240A0005" w:tentative="1">
      <w:start w:val="1"/>
      <w:numFmt w:val="bullet"/>
      <w:lvlText w:val=""/>
      <w:lvlJc w:val="left"/>
      <w:pPr>
        <w:ind w:left="4118" w:hanging="360"/>
      </w:pPr>
      <w:rPr>
        <w:rFonts w:ascii="Wingdings" w:hAnsi="Wingdings" w:hint="default"/>
      </w:rPr>
    </w:lvl>
    <w:lvl w:ilvl="6" w:tplc="240A0001" w:tentative="1">
      <w:start w:val="1"/>
      <w:numFmt w:val="bullet"/>
      <w:lvlText w:val=""/>
      <w:lvlJc w:val="left"/>
      <w:pPr>
        <w:ind w:left="4838" w:hanging="360"/>
      </w:pPr>
      <w:rPr>
        <w:rFonts w:ascii="Symbol" w:hAnsi="Symbol" w:hint="default"/>
      </w:rPr>
    </w:lvl>
    <w:lvl w:ilvl="7" w:tplc="240A0003" w:tentative="1">
      <w:start w:val="1"/>
      <w:numFmt w:val="bullet"/>
      <w:lvlText w:val="o"/>
      <w:lvlJc w:val="left"/>
      <w:pPr>
        <w:ind w:left="5558" w:hanging="360"/>
      </w:pPr>
      <w:rPr>
        <w:rFonts w:ascii="Courier New" w:hAnsi="Courier New" w:cs="Courier New" w:hint="default"/>
      </w:rPr>
    </w:lvl>
    <w:lvl w:ilvl="8" w:tplc="240A0005" w:tentative="1">
      <w:start w:val="1"/>
      <w:numFmt w:val="bullet"/>
      <w:lvlText w:val=""/>
      <w:lvlJc w:val="left"/>
      <w:pPr>
        <w:ind w:left="6278" w:hanging="360"/>
      </w:pPr>
      <w:rPr>
        <w:rFonts w:ascii="Wingdings" w:hAnsi="Wingdings" w:hint="default"/>
      </w:rPr>
    </w:lvl>
  </w:abstractNum>
  <w:abstractNum w:abstractNumId="37" w15:restartNumberingAfterBreak="0">
    <w:nsid w:val="65B51AD3"/>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90C50BF"/>
    <w:multiLevelType w:val="hybridMultilevel"/>
    <w:tmpl w:val="0DBE6E66"/>
    <w:lvl w:ilvl="0" w:tplc="280A0005">
      <w:start w:val="1"/>
      <w:numFmt w:val="bullet"/>
      <w:lvlText w:val=""/>
      <w:lvlJc w:val="left"/>
      <w:pPr>
        <w:ind w:left="1713" w:hanging="360"/>
      </w:pPr>
      <w:rPr>
        <w:rFonts w:ascii="Wingdings" w:hAnsi="Wingdings" w:hint="default"/>
      </w:rPr>
    </w:lvl>
    <w:lvl w:ilvl="1" w:tplc="280A0003" w:tentative="1">
      <w:start w:val="1"/>
      <w:numFmt w:val="bullet"/>
      <w:lvlText w:val="o"/>
      <w:lvlJc w:val="left"/>
      <w:pPr>
        <w:ind w:left="2433" w:hanging="360"/>
      </w:pPr>
      <w:rPr>
        <w:rFonts w:ascii="Courier New" w:hAnsi="Courier New" w:cs="Courier New" w:hint="default"/>
      </w:rPr>
    </w:lvl>
    <w:lvl w:ilvl="2" w:tplc="280A0005" w:tentative="1">
      <w:start w:val="1"/>
      <w:numFmt w:val="bullet"/>
      <w:lvlText w:val=""/>
      <w:lvlJc w:val="left"/>
      <w:pPr>
        <w:ind w:left="3153" w:hanging="360"/>
      </w:pPr>
      <w:rPr>
        <w:rFonts w:ascii="Wingdings" w:hAnsi="Wingdings" w:hint="default"/>
      </w:rPr>
    </w:lvl>
    <w:lvl w:ilvl="3" w:tplc="280A0001" w:tentative="1">
      <w:start w:val="1"/>
      <w:numFmt w:val="bullet"/>
      <w:lvlText w:val=""/>
      <w:lvlJc w:val="left"/>
      <w:pPr>
        <w:ind w:left="3873" w:hanging="360"/>
      </w:pPr>
      <w:rPr>
        <w:rFonts w:ascii="Symbol" w:hAnsi="Symbol" w:hint="default"/>
      </w:rPr>
    </w:lvl>
    <w:lvl w:ilvl="4" w:tplc="280A0003" w:tentative="1">
      <w:start w:val="1"/>
      <w:numFmt w:val="bullet"/>
      <w:lvlText w:val="o"/>
      <w:lvlJc w:val="left"/>
      <w:pPr>
        <w:ind w:left="4593" w:hanging="360"/>
      </w:pPr>
      <w:rPr>
        <w:rFonts w:ascii="Courier New" w:hAnsi="Courier New" w:cs="Courier New" w:hint="default"/>
      </w:rPr>
    </w:lvl>
    <w:lvl w:ilvl="5" w:tplc="280A0005" w:tentative="1">
      <w:start w:val="1"/>
      <w:numFmt w:val="bullet"/>
      <w:lvlText w:val=""/>
      <w:lvlJc w:val="left"/>
      <w:pPr>
        <w:ind w:left="5313" w:hanging="360"/>
      </w:pPr>
      <w:rPr>
        <w:rFonts w:ascii="Wingdings" w:hAnsi="Wingdings" w:hint="default"/>
      </w:rPr>
    </w:lvl>
    <w:lvl w:ilvl="6" w:tplc="280A0001" w:tentative="1">
      <w:start w:val="1"/>
      <w:numFmt w:val="bullet"/>
      <w:lvlText w:val=""/>
      <w:lvlJc w:val="left"/>
      <w:pPr>
        <w:ind w:left="6033" w:hanging="360"/>
      </w:pPr>
      <w:rPr>
        <w:rFonts w:ascii="Symbol" w:hAnsi="Symbol" w:hint="default"/>
      </w:rPr>
    </w:lvl>
    <w:lvl w:ilvl="7" w:tplc="280A0003" w:tentative="1">
      <w:start w:val="1"/>
      <w:numFmt w:val="bullet"/>
      <w:lvlText w:val="o"/>
      <w:lvlJc w:val="left"/>
      <w:pPr>
        <w:ind w:left="6753" w:hanging="360"/>
      </w:pPr>
      <w:rPr>
        <w:rFonts w:ascii="Courier New" w:hAnsi="Courier New" w:cs="Courier New" w:hint="default"/>
      </w:rPr>
    </w:lvl>
    <w:lvl w:ilvl="8" w:tplc="280A0005" w:tentative="1">
      <w:start w:val="1"/>
      <w:numFmt w:val="bullet"/>
      <w:lvlText w:val=""/>
      <w:lvlJc w:val="left"/>
      <w:pPr>
        <w:ind w:left="7473" w:hanging="360"/>
      </w:pPr>
      <w:rPr>
        <w:rFonts w:ascii="Wingdings" w:hAnsi="Wingdings" w:hint="default"/>
      </w:rPr>
    </w:lvl>
  </w:abstractNum>
  <w:abstractNum w:abstractNumId="39" w15:restartNumberingAfterBreak="0">
    <w:nsid w:val="704E3708"/>
    <w:multiLevelType w:val="hybridMultilevel"/>
    <w:tmpl w:val="CD6AF57E"/>
    <w:lvl w:ilvl="0" w:tplc="C58C18AA">
      <w:numFmt w:val="bullet"/>
      <w:lvlText w:val="-"/>
      <w:lvlJc w:val="left"/>
      <w:pPr>
        <w:ind w:left="1429" w:hanging="360"/>
      </w:pPr>
      <w:rPr>
        <w:rFonts w:ascii="Arial Narrow" w:eastAsia="Times New Roman" w:hAnsi="Arial Narrow" w:cs="Times New Roman"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40" w15:restartNumberingAfterBreak="0">
    <w:nsid w:val="73804AE5"/>
    <w:multiLevelType w:val="hybridMultilevel"/>
    <w:tmpl w:val="136420EA"/>
    <w:lvl w:ilvl="0" w:tplc="8158957C">
      <w:start w:val="8"/>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4215B89"/>
    <w:multiLevelType w:val="hybridMultilevel"/>
    <w:tmpl w:val="65E4566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60575DB"/>
    <w:multiLevelType w:val="hybridMultilevel"/>
    <w:tmpl w:val="64C0AFE2"/>
    <w:lvl w:ilvl="0" w:tplc="03F6345C">
      <w:start w:val="13"/>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79CB343A"/>
    <w:multiLevelType w:val="hybridMultilevel"/>
    <w:tmpl w:val="0B949F40"/>
    <w:lvl w:ilvl="0" w:tplc="95E605F6">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B3D1CB8"/>
    <w:multiLevelType w:val="multilevel"/>
    <w:tmpl w:val="A6941AA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2"/>
  </w:num>
  <w:num w:numId="3">
    <w:abstractNumId w:val="32"/>
  </w:num>
  <w:num w:numId="4">
    <w:abstractNumId w:val="19"/>
  </w:num>
  <w:num w:numId="5">
    <w:abstractNumId w:val="37"/>
  </w:num>
  <w:num w:numId="6">
    <w:abstractNumId w:val="4"/>
  </w:num>
  <w:num w:numId="7">
    <w:abstractNumId w:val="39"/>
  </w:num>
  <w:num w:numId="8">
    <w:abstractNumId w:val="44"/>
  </w:num>
  <w:num w:numId="9">
    <w:abstractNumId w:val="38"/>
  </w:num>
  <w:num w:numId="10">
    <w:abstractNumId w:val="43"/>
  </w:num>
  <w:num w:numId="11">
    <w:abstractNumId w:val="26"/>
  </w:num>
  <w:num w:numId="12">
    <w:abstractNumId w:val="29"/>
  </w:num>
  <w:num w:numId="13">
    <w:abstractNumId w:val="12"/>
  </w:num>
  <w:num w:numId="14">
    <w:abstractNumId w:val="28"/>
  </w:num>
  <w:num w:numId="15">
    <w:abstractNumId w:val="30"/>
  </w:num>
  <w:num w:numId="16">
    <w:abstractNumId w:val="1"/>
  </w:num>
  <w:num w:numId="17">
    <w:abstractNumId w:val="27"/>
  </w:num>
  <w:num w:numId="18">
    <w:abstractNumId w:val="23"/>
  </w:num>
  <w:num w:numId="19">
    <w:abstractNumId w:val="9"/>
  </w:num>
  <w:num w:numId="20">
    <w:abstractNumId w:val="11"/>
  </w:num>
  <w:num w:numId="21">
    <w:abstractNumId w:val="3"/>
  </w:num>
  <w:num w:numId="22">
    <w:abstractNumId w:val="33"/>
  </w:num>
  <w:num w:numId="23">
    <w:abstractNumId w:val="21"/>
  </w:num>
  <w:num w:numId="24">
    <w:abstractNumId w:val="35"/>
  </w:num>
  <w:num w:numId="25">
    <w:abstractNumId w:val="10"/>
  </w:num>
  <w:num w:numId="26">
    <w:abstractNumId w:val="0"/>
  </w:num>
  <w:num w:numId="27">
    <w:abstractNumId w:val="42"/>
  </w:num>
  <w:num w:numId="28">
    <w:abstractNumId w:val="41"/>
  </w:num>
  <w:num w:numId="29">
    <w:abstractNumId w:val="17"/>
  </w:num>
  <w:num w:numId="30">
    <w:abstractNumId w:val="6"/>
  </w:num>
  <w:num w:numId="31">
    <w:abstractNumId w:val="25"/>
  </w:num>
  <w:num w:numId="32">
    <w:abstractNumId w:val="36"/>
  </w:num>
  <w:num w:numId="33">
    <w:abstractNumId w:val="8"/>
  </w:num>
  <w:num w:numId="34">
    <w:abstractNumId w:val="14"/>
  </w:num>
  <w:num w:numId="35">
    <w:abstractNumId w:val="16"/>
  </w:num>
  <w:num w:numId="36">
    <w:abstractNumId w:val="5"/>
  </w:num>
  <w:num w:numId="37">
    <w:abstractNumId w:val="24"/>
  </w:num>
  <w:num w:numId="38">
    <w:abstractNumId w:val="18"/>
  </w:num>
  <w:num w:numId="39">
    <w:abstractNumId w:val="22"/>
  </w:num>
  <w:num w:numId="40">
    <w:abstractNumId w:val="20"/>
  </w:num>
  <w:num w:numId="41">
    <w:abstractNumId w:val="34"/>
  </w:num>
  <w:num w:numId="42">
    <w:abstractNumId w:val="15"/>
  </w:num>
  <w:num w:numId="43">
    <w:abstractNumId w:val="31"/>
  </w:num>
  <w:num w:numId="44">
    <w:abstractNumId w:val="13"/>
  </w:num>
  <w:num w:numId="45">
    <w:abstractNumId w:val="4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AA4"/>
    <w:rsid w:val="00002B6A"/>
    <w:rsid w:val="00003886"/>
    <w:rsid w:val="00005157"/>
    <w:rsid w:val="00005CFF"/>
    <w:rsid w:val="00007C7D"/>
    <w:rsid w:val="00007D05"/>
    <w:rsid w:val="00012188"/>
    <w:rsid w:val="000123D3"/>
    <w:rsid w:val="0001378F"/>
    <w:rsid w:val="000157B8"/>
    <w:rsid w:val="00020182"/>
    <w:rsid w:val="00021AD4"/>
    <w:rsid w:val="00021ECC"/>
    <w:rsid w:val="00022228"/>
    <w:rsid w:val="000227A6"/>
    <w:rsid w:val="0002738E"/>
    <w:rsid w:val="000307DC"/>
    <w:rsid w:val="00031328"/>
    <w:rsid w:val="000314C5"/>
    <w:rsid w:val="0003260C"/>
    <w:rsid w:val="00032A77"/>
    <w:rsid w:val="00032C9D"/>
    <w:rsid w:val="00034F2C"/>
    <w:rsid w:val="00035B8D"/>
    <w:rsid w:val="00035D9C"/>
    <w:rsid w:val="000364ED"/>
    <w:rsid w:val="00036B33"/>
    <w:rsid w:val="00040538"/>
    <w:rsid w:val="000408D0"/>
    <w:rsid w:val="00040CBC"/>
    <w:rsid w:val="00041A95"/>
    <w:rsid w:val="0004284B"/>
    <w:rsid w:val="0004335C"/>
    <w:rsid w:val="00046988"/>
    <w:rsid w:val="0004698A"/>
    <w:rsid w:val="0005043A"/>
    <w:rsid w:val="000507BA"/>
    <w:rsid w:val="0005104D"/>
    <w:rsid w:val="000515F2"/>
    <w:rsid w:val="00051A1A"/>
    <w:rsid w:val="00052AE1"/>
    <w:rsid w:val="00052C14"/>
    <w:rsid w:val="00053E79"/>
    <w:rsid w:val="00055AE4"/>
    <w:rsid w:val="00061355"/>
    <w:rsid w:val="00062471"/>
    <w:rsid w:val="000657B3"/>
    <w:rsid w:val="000663E7"/>
    <w:rsid w:val="00066E78"/>
    <w:rsid w:val="00071BBE"/>
    <w:rsid w:val="00071DD4"/>
    <w:rsid w:val="00071E86"/>
    <w:rsid w:val="00074477"/>
    <w:rsid w:val="00075A6A"/>
    <w:rsid w:val="00076B86"/>
    <w:rsid w:val="00080C0E"/>
    <w:rsid w:val="000831A1"/>
    <w:rsid w:val="00090B45"/>
    <w:rsid w:val="00092259"/>
    <w:rsid w:val="00094722"/>
    <w:rsid w:val="000A0342"/>
    <w:rsid w:val="000A1377"/>
    <w:rsid w:val="000A2C1B"/>
    <w:rsid w:val="000A2E02"/>
    <w:rsid w:val="000A3795"/>
    <w:rsid w:val="000A384C"/>
    <w:rsid w:val="000A4783"/>
    <w:rsid w:val="000A4DB9"/>
    <w:rsid w:val="000A506B"/>
    <w:rsid w:val="000A5D61"/>
    <w:rsid w:val="000B1AAE"/>
    <w:rsid w:val="000B2232"/>
    <w:rsid w:val="000B4139"/>
    <w:rsid w:val="000B41C5"/>
    <w:rsid w:val="000B4D09"/>
    <w:rsid w:val="000B734B"/>
    <w:rsid w:val="000C0308"/>
    <w:rsid w:val="000C1008"/>
    <w:rsid w:val="000C21FB"/>
    <w:rsid w:val="000C711C"/>
    <w:rsid w:val="000C7285"/>
    <w:rsid w:val="000C7E08"/>
    <w:rsid w:val="000D13C2"/>
    <w:rsid w:val="000D1EF0"/>
    <w:rsid w:val="000D246A"/>
    <w:rsid w:val="000D38A1"/>
    <w:rsid w:val="000D3E30"/>
    <w:rsid w:val="000D511A"/>
    <w:rsid w:val="000E2EE0"/>
    <w:rsid w:val="000E3BF2"/>
    <w:rsid w:val="000E4FD4"/>
    <w:rsid w:val="000E5C1B"/>
    <w:rsid w:val="000F0AF8"/>
    <w:rsid w:val="000F203F"/>
    <w:rsid w:val="000F5E71"/>
    <w:rsid w:val="000F5F20"/>
    <w:rsid w:val="000F6273"/>
    <w:rsid w:val="000F6A0F"/>
    <w:rsid w:val="000F721F"/>
    <w:rsid w:val="000F735D"/>
    <w:rsid w:val="0010631C"/>
    <w:rsid w:val="00106597"/>
    <w:rsid w:val="00106A1A"/>
    <w:rsid w:val="00110497"/>
    <w:rsid w:val="00110E17"/>
    <w:rsid w:val="00120FA4"/>
    <w:rsid w:val="001232E7"/>
    <w:rsid w:val="00123BCE"/>
    <w:rsid w:val="00124B5F"/>
    <w:rsid w:val="001253D3"/>
    <w:rsid w:val="00126515"/>
    <w:rsid w:val="00126A57"/>
    <w:rsid w:val="00130D1F"/>
    <w:rsid w:val="00130F81"/>
    <w:rsid w:val="00133B4C"/>
    <w:rsid w:val="0013419C"/>
    <w:rsid w:val="001349BB"/>
    <w:rsid w:val="001355D5"/>
    <w:rsid w:val="001432EE"/>
    <w:rsid w:val="001441B0"/>
    <w:rsid w:val="001454BF"/>
    <w:rsid w:val="001472E7"/>
    <w:rsid w:val="001479F7"/>
    <w:rsid w:val="00147E45"/>
    <w:rsid w:val="00150832"/>
    <w:rsid w:val="001516B5"/>
    <w:rsid w:val="00155589"/>
    <w:rsid w:val="00157951"/>
    <w:rsid w:val="00160E21"/>
    <w:rsid w:val="00160E3F"/>
    <w:rsid w:val="0016134C"/>
    <w:rsid w:val="00161C21"/>
    <w:rsid w:val="00161CE5"/>
    <w:rsid w:val="001674EB"/>
    <w:rsid w:val="0017021D"/>
    <w:rsid w:val="00170558"/>
    <w:rsid w:val="001774B9"/>
    <w:rsid w:val="001851CE"/>
    <w:rsid w:val="0018615E"/>
    <w:rsid w:val="0019280A"/>
    <w:rsid w:val="00195B70"/>
    <w:rsid w:val="001A147B"/>
    <w:rsid w:val="001A22A6"/>
    <w:rsid w:val="001A2ABF"/>
    <w:rsid w:val="001B0CEC"/>
    <w:rsid w:val="001B4106"/>
    <w:rsid w:val="001B4E71"/>
    <w:rsid w:val="001B506D"/>
    <w:rsid w:val="001B7060"/>
    <w:rsid w:val="001C0EAB"/>
    <w:rsid w:val="001C1330"/>
    <w:rsid w:val="001C2272"/>
    <w:rsid w:val="001C23DF"/>
    <w:rsid w:val="001C2B51"/>
    <w:rsid w:val="001C2B60"/>
    <w:rsid w:val="001C4271"/>
    <w:rsid w:val="001C5B93"/>
    <w:rsid w:val="001C6899"/>
    <w:rsid w:val="001C77AF"/>
    <w:rsid w:val="001D1B6D"/>
    <w:rsid w:val="001D1DAC"/>
    <w:rsid w:val="001D2E61"/>
    <w:rsid w:val="001D4423"/>
    <w:rsid w:val="001D4639"/>
    <w:rsid w:val="001D61C3"/>
    <w:rsid w:val="001E06B5"/>
    <w:rsid w:val="001E1A72"/>
    <w:rsid w:val="001E46AE"/>
    <w:rsid w:val="001F00DA"/>
    <w:rsid w:val="001F11C3"/>
    <w:rsid w:val="001F5879"/>
    <w:rsid w:val="001F5FE9"/>
    <w:rsid w:val="001F794C"/>
    <w:rsid w:val="001F7A18"/>
    <w:rsid w:val="002000C8"/>
    <w:rsid w:val="00200698"/>
    <w:rsid w:val="00203833"/>
    <w:rsid w:val="002043E4"/>
    <w:rsid w:val="00212BA3"/>
    <w:rsid w:val="0021329C"/>
    <w:rsid w:val="00213B2E"/>
    <w:rsid w:val="00214EC0"/>
    <w:rsid w:val="002168D6"/>
    <w:rsid w:val="00217FD4"/>
    <w:rsid w:val="00222625"/>
    <w:rsid w:val="00225B06"/>
    <w:rsid w:val="00226CB4"/>
    <w:rsid w:val="002278E3"/>
    <w:rsid w:val="00230C42"/>
    <w:rsid w:val="002336A5"/>
    <w:rsid w:val="00234B9D"/>
    <w:rsid w:val="00234EB7"/>
    <w:rsid w:val="00236C41"/>
    <w:rsid w:val="00236DD9"/>
    <w:rsid w:val="00241591"/>
    <w:rsid w:val="00243C8A"/>
    <w:rsid w:val="00244A5A"/>
    <w:rsid w:val="00245A50"/>
    <w:rsid w:val="00246C26"/>
    <w:rsid w:val="00246D40"/>
    <w:rsid w:val="002474C4"/>
    <w:rsid w:val="002502AC"/>
    <w:rsid w:val="00253B29"/>
    <w:rsid w:val="00255483"/>
    <w:rsid w:val="002569B7"/>
    <w:rsid w:val="00260B3A"/>
    <w:rsid w:val="002666A0"/>
    <w:rsid w:val="0026767C"/>
    <w:rsid w:val="00267884"/>
    <w:rsid w:val="00267D3E"/>
    <w:rsid w:val="0027155B"/>
    <w:rsid w:val="0027284D"/>
    <w:rsid w:val="00273DEA"/>
    <w:rsid w:val="00274D37"/>
    <w:rsid w:val="00284AE3"/>
    <w:rsid w:val="0028644A"/>
    <w:rsid w:val="002864BE"/>
    <w:rsid w:val="00286E5A"/>
    <w:rsid w:val="00287B77"/>
    <w:rsid w:val="002938D8"/>
    <w:rsid w:val="00294474"/>
    <w:rsid w:val="00294CDF"/>
    <w:rsid w:val="002971F5"/>
    <w:rsid w:val="002973EB"/>
    <w:rsid w:val="002A3EE1"/>
    <w:rsid w:val="002A4CAF"/>
    <w:rsid w:val="002A7E0C"/>
    <w:rsid w:val="002B253F"/>
    <w:rsid w:val="002B2BE3"/>
    <w:rsid w:val="002B36A4"/>
    <w:rsid w:val="002B3D2C"/>
    <w:rsid w:val="002B4A9F"/>
    <w:rsid w:val="002B6E54"/>
    <w:rsid w:val="002C5838"/>
    <w:rsid w:val="002D030D"/>
    <w:rsid w:val="002D04E3"/>
    <w:rsid w:val="002D0E99"/>
    <w:rsid w:val="002D1C4A"/>
    <w:rsid w:val="002D1D04"/>
    <w:rsid w:val="002D4483"/>
    <w:rsid w:val="002D4975"/>
    <w:rsid w:val="002D510C"/>
    <w:rsid w:val="002D610D"/>
    <w:rsid w:val="002D6E66"/>
    <w:rsid w:val="002D7495"/>
    <w:rsid w:val="002E2D55"/>
    <w:rsid w:val="002E5410"/>
    <w:rsid w:val="002E5864"/>
    <w:rsid w:val="002E59E3"/>
    <w:rsid w:val="002E6135"/>
    <w:rsid w:val="002E7D3F"/>
    <w:rsid w:val="002F15F1"/>
    <w:rsid w:val="002F2D81"/>
    <w:rsid w:val="002F3997"/>
    <w:rsid w:val="002F4362"/>
    <w:rsid w:val="00300A03"/>
    <w:rsid w:val="00302E70"/>
    <w:rsid w:val="003046D3"/>
    <w:rsid w:val="00304BD5"/>
    <w:rsid w:val="00304CCE"/>
    <w:rsid w:val="0030767E"/>
    <w:rsid w:val="00310364"/>
    <w:rsid w:val="00311660"/>
    <w:rsid w:val="003116FF"/>
    <w:rsid w:val="00311B04"/>
    <w:rsid w:val="00312691"/>
    <w:rsid w:val="0031327A"/>
    <w:rsid w:val="0031536A"/>
    <w:rsid w:val="003158D5"/>
    <w:rsid w:val="00322EDD"/>
    <w:rsid w:val="0032580D"/>
    <w:rsid w:val="00326E9F"/>
    <w:rsid w:val="00330131"/>
    <w:rsid w:val="00331275"/>
    <w:rsid w:val="00333DA7"/>
    <w:rsid w:val="0034056E"/>
    <w:rsid w:val="00342365"/>
    <w:rsid w:val="00342EE6"/>
    <w:rsid w:val="00343D81"/>
    <w:rsid w:val="00344C66"/>
    <w:rsid w:val="003470BE"/>
    <w:rsid w:val="00350246"/>
    <w:rsid w:val="00353DB3"/>
    <w:rsid w:val="00355073"/>
    <w:rsid w:val="003607AD"/>
    <w:rsid w:val="00360873"/>
    <w:rsid w:val="00363349"/>
    <w:rsid w:val="0036477E"/>
    <w:rsid w:val="00364C42"/>
    <w:rsid w:val="00364CEB"/>
    <w:rsid w:val="00367EFC"/>
    <w:rsid w:val="00372357"/>
    <w:rsid w:val="00372EFA"/>
    <w:rsid w:val="00375D27"/>
    <w:rsid w:val="00375EF9"/>
    <w:rsid w:val="003802A1"/>
    <w:rsid w:val="00382330"/>
    <w:rsid w:val="003835DE"/>
    <w:rsid w:val="003853BD"/>
    <w:rsid w:val="00393952"/>
    <w:rsid w:val="0039428F"/>
    <w:rsid w:val="003A0DAE"/>
    <w:rsid w:val="003A2599"/>
    <w:rsid w:val="003A2B59"/>
    <w:rsid w:val="003A465B"/>
    <w:rsid w:val="003A648A"/>
    <w:rsid w:val="003B0E71"/>
    <w:rsid w:val="003B45E5"/>
    <w:rsid w:val="003B6AEA"/>
    <w:rsid w:val="003B71CC"/>
    <w:rsid w:val="003B7C2C"/>
    <w:rsid w:val="003C1088"/>
    <w:rsid w:val="003C1278"/>
    <w:rsid w:val="003C26AC"/>
    <w:rsid w:val="003C5216"/>
    <w:rsid w:val="003C5491"/>
    <w:rsid w:val="003C73AB"/>
    <w:rsid w:val="003D157D"/>
    <w:rsid w:val="003D36B3"/>
    <w:rsid w:val="003D3ED9"/>
    <w:rsid w:val="003D4090"/>
    <w:rsid w:val="003D578E"/>
    <w:rsid w:val="003D618C"/>
    <w:rsid w:val="003D6EC0"/>
    <w:rsid w:val="003D72EB"/>
    <w:rsid w:val="003D7ED6"/>
    <w:rsid w:val="003E355C"/>
    <w:rsid w:val="003E4591"/>
    <w:rsid w:val="003E4804"/>
    <w:rsid w:val="003E5403"/>
    <w:rsid w:val="003E59EF"/>
    <w:rsid w:val="003E7044"/>
    <w:rsid w:val="003E720F"/>
    <w:rsid w:val="003E7925"/>
    <w:rsid w:val="003E7A49"/>
    <w:rsid w:val="003F0BA6"/>
    <w:rsid w:val="003F19D9"/>
    <w:rsid w:val="003F2A9D"/>
    <w:rsid w:val="003F41C8"/>
    <w:rsid w:val="003F64AF"/>
    <w:rsid w:val="003F6752"/>
    <w:rsid w:val="003F73D6"/>
    <w:rsid w:val="003F77D3"/>
    <w:rsid w:val="00401438"/>
    <w:rsid w:val="00405F4B"/>
    <w:rsid w:val="00406690"/>
    <w:rsid w:val="00406A1E"/>
    <w:rsid w:val="00406BCA"/>
    <w:rsid w:val="0041049F"/>
    <w:rsid w:val="00413C82"/>
    <w:rsid w:val="00416BC5"/>
    <w:rsid w:val="00422081"/>
    <w:rsid w:val="00422CB2"/>
    <w:rsid w:val="0042470B"/>
    <w:rsid w:val="0042502F"/>
    <w:rsid w:val="0042707A"/>
    <w:rsid w:val="00427372"/>
    <w:rsid w:val="00427F6D"/>
    <w:rsid w:val="00430552"/>
    <w:rsid w:val="00434B8E"/>
    <w:rsid w:val="0043517E"/>
    <w:rsid w:val="00436E26"/>
    <w:rsid w:val="004378CD"/>
    <w:rsid w:val="004407A4"/>
    <w:rsid w:val="00444509"/>
    <w:rsid w:val="0044473E"/>
    <w:rsid w:val="00444918"/>
    <w:rsid w:val="00444F70"/>
    <w:rsid w:val="0045110E"/>
    <w:rsid w:val="00453574"/>
    <w:rsid w:val="00456785"/>
    <w:rsid w:val="004602A6"/>
    <w:rsid w:val="00460394"/>
    <w:rsid w:val="004605E1"/>
    <w:rsid w:val="00460A18"/>
    <w:rsid w:val="00460BC9"/>
    <w:rsid w:val="004624F7"/>
    <w:rsid w:val="004635F0"/>
    <w:rsid w:val="00465A1D"/>
    <w:rsid w:val="00465C00"/>
    <w:rsid w:val="00466983"/>
    <w:rsid w:val="00466A2B"/>
    <w:rsid w:val="00467688"/>
    <w:rsid w:val="00467AB0"/>
    <w:rsid w:val="00470E7F"/>
    <w:rsid w:val="00472662"/>
    <w:rsid w:val="00476AA4"/>
    <w:rsid w:val="00476E68"/>
    <w:rsid w:val="0048361A"/>
    <w:rsid w:val="00483C85"/>
    <w:rsid w:val="00487D3A"/>
    <w:rsid w:val="004917EA"/>
    <w:rsid w:val="00491DF8"/>
    <w:rsid w:val="00491E7F"/>
    <w:rsid w:val="0049398C"/>
    <w:rsid w:val="004951F6"/>
    <w:rsid w:val="0049757D"/>
    <w:rsid w:val="004A0015"/>
    <w:rsid w:val="004A0B74"/>
    <w:rsid w:val="004A0B78"/>
    <w:rsid w:val="004A1471"/>
    <w:rsid w:val="004A73A1"/>
    <w:rsid w:val="004B06D2"/>
    <w:rsid w:val="004B0E32"/>
    <w:rsid w:val="004B3057"/>
    <w:rsid w:val="004B3764"/>
    <w:rsid w:val="004B45FD"/>
    <w:rsid w:val="004B4EF2"/>
    <w:rsid w:val="004B6018"/>
    <w:rsid w:val="004B6FD2"/>
    <w:rsid w:val="004B78FC"/>
    <w:rsid w:val="004C23A8"/>
    <w:rsid w:val="004C26A5"/>
    <w:rsid w:val="004C3A8A"/>
    <w:rsid w:val="004C4024"/>
    <w:rsid w:val="004C4F84"/>
    <w:rsid w:val="004D0E80"/>
    <w:rsid w:val="004D2926"/>
    <w:rsid w:val="004D4286"/>
    <w:rsid w:val="004D784A"/>
    <w:rsid w:val="004E29E0"/>
    <w:rsid w:val="004E3E85"/>
    <w:rsid w:val="004E4AD7"/>
    <w:rsid w:val="004E720F"/>
    <w:rsid w:val="004E7DD1"/>
    <w:rsid w:val="004F0776"/>
    <w:rsid w:val="004F35B0"/>
    <w:rsid w:val="004F3DFB"/>
    <w:rsid w:val="004F42FE"/>
    <w:rsid w:val="004F64F1"/>
    <w:rsid w:val="005026B0"/>
    <w:rsid w:val="005043B4"/>
    <w:rsid w:val="00504613"/>
    <w:rsid w:val="00504EAB"/>
    <w:rsid w:val="0050512C"/>
    <w:rsid w:val="0050606E"/>
    <w:rsid w:val="00510481"/>
    <w:rsid w:val="005107AB"/>
    <w:rsid w:val="00511A97"/>
    <w:rsid w:val="0051289F"/>
    <w:rsid w:val="00512EDF"/>
    <w:rsid w:val="0052036D"/>
    <w:rsid w:val="00520799"/>
    <w:rsid w:val="005217E2"/>
    <w:rsid w:val="005219D9"/>
    <w:rsid w:val="0052214D"/>
    <w:rsid w:val="00523A6A"/>
    <w:rsid w:val="0052631A"/>
    <w:rsid w:val="0053147D"/>
    <w:rsid w:val="00542CBC"/>
    <w:rsid w:val="005458F2"/>
    <w:rsid w:val="005462B8"/>
    <w:rsid w:val="00552AC0"/>
    <w:rsid w:val="00553F26"/>
    <w:rsid w:val="00556FF0"/>
    <w:rsid w:val="00557DD4"/>
    <w:rsid w:val="005605B7"/>
    <w:rsid w:val="00562D4E"/>
    <w:rsid w:val="00566A38"/>
    <w:rsid w:val="00567961"/>
    <w:rsid w:val="00567C65"/>
    <w:rsid w:val="00567D9C"/>
    <w:rsid w:val="00567F38"/>
    <w:rsid w:val="00571085"/>
    <w:rsid w:val="00573EFD"/>
    <w:rsid w:val="00574E67"/>
    <w:rsid w:val="00576775"/>
    <w:rsid w:val="00581E4C"/>
    <w:rsid w:val="00582CA6"/>
    <w:rsid w:val="00583F50"/>
    <w:rsid w:val="005843CD"/>
    <w:rsid w:val="00585010"/>
    <w:rsid w:val="00585572"/>
    <w:rsid w:val="005855FF"/>
    <w:rsid w:val="00585DA4"/>
    <w:rsid w:val="00590A31"/>
    <w:rsid w:val="005915EF"/>
    <w:rsid w:val="00591894"/>
    <w:rsid w:val="005918B6"/>
    <w:rsid w:val="0059265F"/>
    <w:rsid w:val="00594078"/>
    <w:rsid w:val="00597015"/>
    <w:rsid w:val="0059771D"/>
    <w:rsid w:val="005A4ABE"/>
    <w:rsid w:val="005A6238"/>
    <w:rsid w:val="005A62B9"/>
    <w:rsid w:val="005A6CD3"/>
    <w:rsid w:val="005A76AE"/>
    <w:rsid w:val="005A7EA5"/>
    <w:rsid w:val="005B0093"/>
    <w:rsid w:val="005B068A"/>
    <w:rsid w:val="005B15D2"/>
    <w:rsid w:val="005B217B"/>
    <w:rsid w:val="005B524F"/>
    <w:rsid w:val="005B5DD4"/>
    <w:rsid w:val="005B7CFD"/>
    <w:rsid w:val="005C1106"/>
    <w:rsid w:val="005C260B"/>
    <w:rsid w:val="005C4D74"/>
    <w:rsid w:val="005C510F"/>
    <w:rsid w:val="005C5394"/>
    <w:rsid w:val="005C7A86"/>
    <w:rsid w:val="005D03F3"/>
    <w:rsid w:val="005D20BF"/>
    <w:rsid w:val="005D28D7"/>
    <w:rsid w:val="005D2BAF"/>
    <w:rsid w:val="005D4432"/>
    <w:rsid w:val="005D5C4C"/>
    <w:rsid w:val="005D765A"/>
    <w:rsid w:val="005E3D98"/>
    <w:rsid w:val="005E4365"/>
    <w:rsid w:val="005E451E"/>
    <w:rsid w:val="005E49FA"/>
    <w:rsid w:val="005E6657"/>
    <w:rsid w:val="005E6E9A"/>
    <w:rsid w:val="005F0A65"/>
    <w:rsid w:val="005F44CC"/>
    <w:rsid w:val="005F6322"/>
    <w:rsid w:val="005F6438"/>
    <w:rsid w:val="005F6FE6"/>
    <w:rsid w:val="005F7364"/>
    <w:rsid w:val="005F779E"/>
    <w:rsid w:val="00602415"/>
    <w:rsid w:val="0060542B"/>
    <w:rsid w:val="00606547"/>
    <w:rsid w:val="00607B62"/>
    <w:rsid w:val="00607D2E"/>
    <w:rsid w:val="00612E62"/>
    <w:rsid w:val="00613F68"/>
    <w:rsid w:val="006149EE"/>
    <w:rsid w:val="006156F8"/>
    <w:rsid w:val="00615727"/>
    <w:rsid w:val="00616E9E"/>
    <w:rsid w:val="00624104"/>
    <w:rsid w:val="00626CA2"/>
    <w:rsid w:val="00627347"/>
    <w:rsid w:val="00631506"/>
    <w:rsid w:val="00632062"/>
    <w:rsid w:val="00633853"/>
    <w:rsid w:val="00634052"/>
    <w:rsid w:val="006345B8"/>
    <w:rsid w:val="00640388"/>
    <w:rsid w:val="006427B6"/>
    <w:rsid w:val="00643BCA"/>
    <w:rsid w:val="00645BE6"/>
    <w:rsid w:val="00647791"/>
    <w:rsid w:val="00647D09"/>
    <w:rsid w:val="00651637"/>
    <w:rsid w:val="00651741"/>
    <w:rsid w:val="00651820"/>
    <w:rsid w:val="00655703"/>
    <w:rsid w:val="0065645A"/>
    <w:rsid w:val="00660D40"/>
    <w:rsid w:val="006611D0"/>
    <w:rsid w:val="00661FAE"/>
    <w:rsid w:val="00662E28"/>
    <w:rsid w:val="00663B33"/>
    <w:rsid w:val="006644C6"/>
    <w:rsid w:val="00665A5E"/>
    <w:rsid w:val="006662EA"/>
    <w:rsid w:val="00671377"/>
    <w:rsid w:val="00672FB7"/>
    <w:rsid w:val="0067400A"/>
    <w:rsid w:val="006833F7"/>
    <w:rsid w:val="0068735A"/>
    <w:rsid w:val="006935F1"/>
    <w:rsid w:val="00694253"/>
    <w:rsid w:val="0069475C"/>
    <w:rsid w:val="00694D29"/>
    <w:rsid w:val="00694DEB"/>
    <w:rsid w:val="00695DFE"/>
    <w:rsid w:val="0069634F"/>
    <w:rsid w:val="006A2B07"/>
    <w:rsid w:val="006A4687"/>
    <w:rsid w:val="006A4E5A"/>
    <w:rsid w:val="006A5724"/>
    <w:rsid w:val="006A632B"/>
    <w:rsid w:val="006A6414"/>
    <w:rsid w:val="006A6E7B"/>
    <w:rsid w:val="006A6F85"/>
    <w:rsid w:val="006B198A"/>
    <w:rsid w:val="006B2AC1"/>
    <w:rsid w:val="006B663D"/>
    <w:rsid w:val="006C08F3"/>
    <w:rsid w:val="006C3CCB"/>
    <w:rsid w:val="006C3CE3"/>
    <w:rsid w:val="006C562D"/>
    <w:rsid w:val="006D1D11"/>
    <w:rsid w:val="006D2E59"/>
    <w:rsid w:val="006D3B14"/>
    <w:rsid w:val="006D46F5"/>
    <w:rsid w:val="006D52C1"/>
    <w:rsid w:val="006D552C"/>
    <w:rsid w:val="006E1F92"/>
    <w:rsid w:val="006E1FDD"/>
    <w:rsid w:val="006E44FB"/>
    <w:rsid w:val="006E4A91"/>
    <w:rsid w:val="006E7AF6"/>
    <w:rsid w:val="006F1F4F"/>
    <w:rsid w:val="006F2638"/>
    <w:rsid w:val="006F2A0B"/>
    <w:rsid w:val="006F3EC8"/>
    <w:rsid w:val="006F4B99"/>
    <w:rsid w:val="006F54B5"/>
    <w:rsid w:val="006F5E48"/>
    <w:rsid w:val="006F6EDA"/>
    <w:rsid w:val="0070048C"/>
    <w:rsid w:val="00700E22"/>
    <w:rsid w:val="007067DC"/>
    <w:rsid w:val="00706C76"/>
    <w:rsid w:val="007070A0"/>
    <w:rsid w:val="00707B59"/>
    <w:rsid w:val="00711657"/>
    <w:rsid w:val="007121F4"/>
    <w:rsid w:val="0071250B"/>
    <w:rsid w:val="00713A11"/>
    <w:rsid w:val="00713E3E"/>
    <w:rsid w:val="00713FE1"/>
    <w:rsid w:val="00716E8A"/>
    <w:rsid w:val="007178B2"/>
    <w:rsid w:val="00720189"/>
    <w:rsid w:val="0072350B"/>
    <w:rsid w:val="0072357B"/>
    <w:rsid w:val="00723704"/>
    <w:rsid w:val="00724318"/>
    <w:rsid w:val="00724E3A"/>
    <w:rsid w:val="007260D7"/>
    <w:rsid w:val="00727D3A"/>
    <w:rsid w:val="007351CF"/>
    <w:rsid w:val="007359D2"/>
    <w:rsid w:val="00736DF8"/>
    <w:rsid w:val="007419A0"/>
    <w:rsid w:val="0074258D"/>
    <w:rsid w:val="00744053"/>
    <w:rsid w:val="00746133"/>
    <w:rsid w:val="007461A5"/>
    <w:rsid w:val="00750C4E"/>
    <w:rsid w:val="007529CD"/>
    <w:rsid w:val="00752DD0"/>
    <w:rsid w:val="00756C89"/>
    <w:rsid w:val="007570A1"/>
    <w:rsid w:val="00760093"/>
    <w:rsid w:val="007610B6"/>
    <w:rsid w:val="0076483E"/>
    <w:rsid w:val="00765CD2"/>
    <w:rsid w:val="00766373"/>
    <w:rsid w:val="0077049D"/>
    <w:rsid w:val="00771325"/>
    <w:rsid w:val="0077376B"/>
    <w:rsid w:val="00773E67"/>
    <w:rsid w:val="00774343"/>
    <w:rsid w:val="007750EC"/>
    <w:rsid w:val="00775F50"/>
    <w:rsid w:val="0077650D"/>
    <w:rsid w:val="00776624"/>
    <w:rsid w:val="00776E0C"/>
    <w:rsid w:val="00776E8A"/>
    <w:rsid w:val="00780E97"/>
    <w:rsid w:val="007821A7"/>
    <w:rsid w:val="00785B30"/>
    <w:rsid w:val="0078699A"/>
    <w:rsid w:val="00787A76"/>
    <w:rsid w:val="00787D5B"/>
    <w:rsid w:val="00791CAF"/>
    <w:rsid w:val="007928DF"/>
    <w:rsid w:val="007931B6"/>
    <w:rsid w:val="00795D72"/>
    <w:rsid w:val="00797F56"/>
    <w:rsid w:val="007A14F6"/>
    <w:rsid w:val="007A1CE5"/>
    <w:rsid w:val="007A309F"/>
    <w:rsid w:val="007A391F"/>
    <w:rsid w:val="007A5EAB"/>
    <w:rsid w:val="007A72CD"/>
    <w:rsid w:val="007B2507"/>
    <w:rsid w:val="007B5C7B"/>
    <w:rsid w:val="007B795A"/>
    <w:rsid w:val="007C2F63"/>
    <w:rsid w:val="007C415F"/>
    <w:rsid w:val="007C58AA"/>
    <w:rsid w:val="007C675F"/>
    <w:rsid w:val="007C7AB4"/>
    <w:rsid w:val="007D1234"/>
    <w:rsid w:val="007D3372"/>
    <w:rsid w:val="007D419B"/>
    <w:rsid w:val="007D6194"/>
    <w:rsid w:val="007E0E57"/>
    <w:rsid w:val="007E35E5"/>
    <w:rsid w:val="007E4866"/>
    <w:rsid w:val="007F066A"/>
    <w:rsid w:val="007F2222"/>
    <w:rsid w:val="007F2ADE"/>
    <w:rsid w:val="007F2B5D"/>
    <w:rsid w:val="007F41BA"/>
    <w:rsid w:val="007F69E5"/>
    <w:rsid w:val="0080158D"/>
    <w:rsid w:val="0080350E"/>
    <w:rsid w:val="0080449B"/>
    <w:rsid w:val="00805F23"/>
    <w:rsid w:val="00806BFB"/>
    <w:rsid w:val="00807486"/>
    <w:rsid w:val="00813B66"/>
    <w:rsid w:val="00814B63"/>
    <w:rsid w:val="00815C54"/>
    <w:rsid w:val="00815CAF"/>
    <w:rsid w:val="00816340"/>
    <w:rsid w:val="008169EB"/>
    <w:rsid w:val="00816DAB"/>
    <w:rsid w:val="00816F16"/>
    <w:rsid w:val="00821378"/>
    <w:rsid w:val="008214E4"/>
    <w:rsid w:val="00822D34"/>
    <w:rsid w:val="008234AC"/>
    <w:rsid w:val="008248D7"/>
    <w:rsid w:val="00824C8E"/>
    <w:rsid w:val="00825B73"/>
    <w:rsid w:val="0082749B"/>
    <w:rsid w:val="008275AB"/>
    <w:rsid w:val="0083148D"/>
    <w:rsid w:val="0083582F"/>
    <w:rsid w:val="00836D3C"/>
    <w:rsid w:val="00837159"/>
    <w:rsid w:val="00840CBB"/>
    <w:rsid w:val="0084150C"/>
    <w:rsid w:val="008477FA"/>
    <w:rsid w:val="00854A08"/>
    <w:rsid w:val="00854D5D"/>
    <w:rsid w:val="00856E8C"/>
    <w:rsid w:val="00856FFE"/>
    <w:rsid w:val="00861FCA"/>
    <w:rsid w:val="00862233"/>
    <w:rsid w:val="00863EB9"/>
    <w:rsid w:val="008643CE"/>
    <w:rsid w:val="008648AF"/>
    <w:rsid w:val="00864FA7"/>
    <w:rsid w:val="008678AE"/>
    <w:rsid w:val="0087035D"/>
    <w:rsid w:val="00873833"/>
    <w:rsid w:val="00873D5D"/>
    <w:rsid w:val="00874585"/>
    <w:rsid w:val="00875E58"/>
    <w:rsid w:val="0087720F"/>
    <w:rsid w:val="00877B38"/>
    <w:rsid w:val="0088013C"/>
    <w:rsid w:val="00880A63"/>
    <w:rsid w:val="008847A7"/>
    <w:rsid w:val="00890CDF"/>
    <w:rsid w:val="0089321D"/>
    <w:rsid w:val="00893DF1"/>
    <w:rsid w:val="00894082"/>
    <w:rsid w:val="00894985"/>
    <w:rsid w:val="00895877"/>
    <w:rsid w:val="008A09C6"/>
    <w:rsid w:val="008A23E5"/>
    <w:rsid w:val="008A388D"/>
    <w:rsid w:val="008A6C66"/>
    <w:rsid w:val="008A778B"/>
    <w:rsid w:val="008B0693"/>
    <w:rsid w:val="008B0F5A"/>
    <w:rsid w:val="008B2A52"/>
    <w:rsid w:val="008B4EE8"/>
    <w:rsid w:val="008B621C"/>
    <w:rsid w:val="008B69B5"/>
    <w:rsid w:val="008B6E56"/>
    <w:rsid w:val="008B731D"/>
    <w:rsid w:val="008C5AB4"/>
    <w:rsid w:val="008C7E86"/>
    <w:rsid w:val="008D04B0"/>
    <w:rsid w:val="008D2525"/>
    <w:rsid w:val="008D26F6"/>
    <w:rsid w:val="008D3B42"/>
    <w:rsid w:val="008D4566"/>
    <w:rsid w:val="008D54B1"/>
    <w:rsid w:val="008D5692"/>
    <w:rsid w:val="008D57D0"/>
    <w:rsid w:val="008E0FC1"/>
    <w:rsid w:val="008E1ADD"/>
    <w:rsid w:val="008E2084"/>
    <w:rsid w:val="008E38F8"/>
    <w:rsid w:val="008E42EE"/>
    <w:rsid w:val="008E4907"/>
    <w:rsid w:val="008F1137"/>
    <w:rsid w:val="008F11B5"/>
    <w:rsid w:val="008F1E73"/>
    <w:rsid w:val="008F1FC7"/>
    <w:rsid w:val="008F4EA2"/>
    <w:rsid w:val="008F671A"/>
    <w:rsid w:val="008F6C2D"/>
    <w:rsid w:val="009001E7"/>
    <w:rsid w:val="00901B52"/>
    <w:rsid w:val="00901E94"/>
    <w:rsid w:val="009104C1"/>
    <w:rsid w:val="0091051E"/>
    <w:rsid w:val="009106DC"/>
    <w:rsid w:val="00911210"/>
    <w:rsid w:val="00911D53"/>
    <w:rsid w:val="00913C41"/>
    <w:rsid w:val="0091542B"/>
    <w:rsid w:val="009176A0"/>
    <w:rsid w:val="00920EFC"/>
    <w:rsid w:val="009216BA"/>
    <w:rsid w:val="0092303E"/>
    <w:rsid w:val="00925FC4"/>
    <w:rsid w:val="009272B4"/>
    <w:rsid w:val="00931915"/>
    <w:rsid w:val="00935EF8"/>
    <w:rsid w:val="009372A8"/>
    <w:rsid w:val="00937649"/>
    <w:rsid w:val="00937C58"/>
    <w:rsid w:val="00937FAC"/>
    <w:rsid w:val="00941D03"/>
    <w:rsid w:val="00942F41"/>
    <w:rsid w:val="00943248"/>
    <w:rsid w:val="00943770"/>
    <w:rsid w:val="009441B2"/>
    <w:rsid w:val="009443C6"/>
    <w:rsid w:val="00945CFE"/>
    <w:rsid w:val="00946E2A"/>
    <w:rsid w:val="00947A12"/>
    <w:rsid w:val="009505BA"/>
    <w:rsid w:val="009511D9"/>
    <w:rsid w:val="00951762"/>
    <w:rsid w:val="00954D1D"/>
    <w:rsid w:val="0095587B"/>
    <w:rsid w:val="00957303"/>
    <w:rsid w:val="009614F9"/>
    <w:rsid w:val="009616A3"/>
    <w:rsid w:val="00962281"/>
    <w:rsid w:val="0096280C"/>
    <w:rsid w:val="00962D4E"/>
    <w:rsid w:val="00964162"/>
    <w:rsid w:val="00964436"/>
    <w:rsid w:val="00965E17"/>
    <w:rsid w:val="009666BF"/>
    <w:rsid w:val="00970782"/>
    <w:rsid w:val="00971AAD"/>
    <w:rsid w:val="0097214C"/>
    <w:rsid w:val="009742F9"/>
    <w:rsid w:val="009753C5"/>
    <w:rsid w:val="00976341"/>
    <w:rsid w:val="00976525"/>
    <w:rsid w:val="0097660E"/>
    <w:rsid w:val="00981694"/>
    <w:rsid w:val="00981E20"/>
    <w:rsid w:val="0098381E"/>
    <w:rsid w:val="00983C41"/>
    <w:rsid w:val="009860F5"/>
    <w:rsid w:val="00986CCE"/>
    <w:rsid w:val="00987884"/>
    <w:rsid w:val="00987C99"/>
    <w:rsid w:val="00990483"/>
    <w:rsid w:val="00994E50"/>
    <w:rsid w:val="00994E88"/>
    <w:rsid w:val="00995602"/>
    <w:rsid w:val="00995AE6"/>
    <w:rsid w:val="009A2BE7"/>
    <w:rsid w:val="009A4537"/>
    <w:rsid w:val="009A6570"/>
    <w:rsid w:val="009B29C6"/>
    <w:rsid w:val="009B40AE"/>
    <w:rsid w:val="009B4D03"/>
    <w:rsid w:val="009C0FFD"/>
    <w:rsid w:val="009C2AB0"/>
    <w:rsid w:val="009C30B7"/>
    <w:rsid w:val="009C5BE2"/>
    <w:rsid w:val="009D15D1"/>
    <w:rsid w:val="009D2EB6"/>
    <w:rsid w:val="009D34F3"/>
    <w:rsid w:val="009D3AB7"/>
    <w:rsid w:val="009D5B7D"/>
    <w:rsid w:val="009D69B4"/>
    <w:rsid w:val="009D7B83"/>
    <w:rsid w:val="009D7CD5"/>
    <w:rsid w:val="009E2830"/>
    <w:rsid w:val="009E7463"/>
    <w:rsid w:val="009F1A07"/>
    <w:rsid w:val="009F550B"/>
    <w:rsid w:val="009F6E10"/>
    <w:rsid w:val="00A02B6E"/>
    <w:rsid w:val="00A03A00"/>
    <w:rsid w:val="00A03C84"/>
    <w:rsid w:val="00A04EA2"/>
    <w:rsid w:val="00A05EB6"/>
    <w:rsid w:val="00A06B13"/>
    <w:rsid w:val="00A1016D"/>
    <w:rsid w:val="00A140F5"/>
    <w:rsid w:val="00A150A6"/>
    <w:rsid w:val="00A16B0D"/>
    <w:rsid w:val="00A2068E"/>
    <w:rsid w:val="00A225E0"/>
    <w:rsid w:val="00A226D5"/>
    <w:rsid w:val="00A24B8A"/>
    <w:rsid w:val="00A2550B"/>
    <w:rsid w:val="00A2637E"/>
    <w:rsid w:val="00A2639F"/>
    <w:rsid w:val="00A27F11"/>
    <w:rsid w:val="00A31E68"/>
    <w:rsid w:val="00A32463"/>
    <w:rsid w:val="00A32EDF"/>
    <w:rsid w:val="00A347BA"/>
    <w:rsid w:val="00A34A49"/>
    <w:rsid w:val="00A34C73"/>
    <w:rsid w:val="00A35754"/>
    <w:rsid w:val="00A3581A"/>
    <w:rsid w:val="00A35D8F"/>
    <w:rsid w:val="00A40C30"/>
    <w:rsid w:val="00A4369D"/>
    <w:rsid w:val="00A4411D"/>
    <w:rsid w:val="00A460D0"/>
    <w:rsid w:val="00A4626E"/>
    <w:rsid w:val="00A4628B"/>
    <w:rsid w:val="00A5244D"/>
    <w:rsid w:val="00A52AB7"/>
    <w:rsid w:val="00A55798"/>
    <w:rsid w:val="00A56763"/>
    <w:rsid w:val="00A57E3E"/>
    <w:rsid w:val="00A6079D"/>
    <w:rsid w:val="00A64065"/>
    <w:rsid w:val="00A65372"/>
    <w:rsid w:val="00A66A0E"/>
    <w:rsid w:val="00A66F3F"/>
    <w:rsid w:val="00A67F35"/>
    <w:rsid w:val="00A70DDB"/>
    <w:rsid w:val="00A723EE"/>
    <w:rsid w:val="00A73847"/>
    <w:rsid w:val="00A744B2"/>
    <w:rsid w:val="00A7714D"/>
    <w:rsid w:val="00A77DEC"/>
    <w:rsid w:val="00A8089A"/>
    <w:rsid w:val="00A80D9D"/>
    <w:rsid w:val="00A82756"/>
    <w:rsid w:val="00A853EE"/>
    <w:rsid w:val="00A87CE0"/>
    <w:rsid w:val="00A9056F"/>
    <w:rsid w:val="00A91047"/>
    <w:rsid w:val="00A92F85"/>
    <w:rsid w:val="00A930A1"/>
    <w:rsid w:val="00A939C8"/>
    <w:rsid w:val="00A93B34"/>
    <w:rsid w:val="00A93E22"/>
    <w:rsid w:val="00A9752E"/>
    <w:rsid w:val="00AA03D3"/>
    <w:rsid w:val="00AA043D"/>
    <w:rsid w:val="00AA1308"/>
    <w:rsid w:val="00AA24F3"/>
    <w:rsid w:val="00AA2A06"/>
    <w:rsid w:val="00AA6386"/>
    <w:rsid w:val="00AB01AE"/>
    <w:rsid w:val="00AB0B03"/>
    <w:rsid w:val="00AB2585"/>
    <w:rsid w:val="00AB4514"/>
    <w:rsid w:val="00AB6AA6"/>
    <w:rsid w:val="00AB7477"/>
    <w:rsid w:val="00AC0CEF"/>
    <w:rsid w:val="00AC14A0"/>
    <w:rsid w:val="00AC484F"/>
    <w:rsid w:val="00AC773C"/>
    <w:rsid w:val="00AC790C"/>
    <w:rsid w:val="00AD05D2"/>
    <w:rsid w:val="00AD3B86"/>
    <w:rsid w:val="00AD44E5"/>
    <w:rsid w:val="00AD57C2"/>
    <w:rsid w:val="00AD70AC"/>
    <w:rsid w:val="00AD75AB"/>
    <w:rsid w:val="00AE09BD"/>
    <w:rsid w:val="00AE33E7"/>
    <w:rsid w:val="00AE3A65"/>
    <w:rsid w:val="00AE42EC"/>
    <w:rsid w:val="00AF17F5"/>
    <w:rsid w:val="00AF2449"/>
    <w:rsid w:val="00AF391C"/>
    <w:rsid w:val="00AF4AD5"/>
    <w:rsid w:val="00AF62EB"/>
    <w:rsid w:val="00B00F6E"/>
    <w:rsid w:val="00B01FCA"/>
    <w:rsid w:val="00B0487E"/>
    <w:rsid w:val="00B064AB"/>
    <w:rsid w:val="00B069BF"/>
    <w:rsid w:val="00B07649"/>
    <w:rsid w:val="00B138A1"/>
    <w:rsid w:val="00B15757"/>
    <w:rsid w:val="00B167CC"/>
    <w:rsid w:val="00B21A4E"/>
    <w:rsid w:val="00B23BC4"/>
    <w:rsid w:val="00B26389"/>
    <w:rsid w:val="00B33778"/>
    <w:rsid w:val="00B33A2D"/>
    <w:rsid w:val="00B34517"/>
    <w:rsid w:val="00B34DFF"/>
    <w:rsid w:val="00B35649"/>
    <w:rsid w:val="00B4195C"/>
    <w:rsid w:val="00B423D7"/>
    <w:rsid w:val="00B42A86"/>
    <w:rsid w:val="00B43152"/>
    <w:rsid w:val="00B43BC1"/>
    <w:rsid w:val="00B43C42"/>
    <w:rsid w:val="00B4439A"/>
    <w:rsid w:val="00B4469C"/>
    <w:rsid w:val="00B46A34"/>
    <w:rsid w:val="00B46EE8"/>
    <w:rsid w:val="00B525E0"/>
    <w:rsid w:val="00B52793"/>
    <w:rsid w:val="00B53386"/>
    <w:rsid w:val="00B54810"/>
    <w:rsid w:val="00B57416"/>
    <w:rsid w:val="00B60146"/>
    <w:rsid w:val="00B606ED"/>
    <w:rsid w:val="00B62D26"/>
    <w:rsid w:val="00B63709"/>
    <w:rsid w:val="00B6513F"/>
    <w:rsid w:val="00B66AA2"/>
    <w:rsid w:val="00B71124"/>
    <w:rsid w:val="00B728E7"/>
    <w:rsid w:val="00B72928"/>
    <w:rsid w:val="00B75380"/>
    <w:rsid w:val="00B75FC5"/>
    <w:rsid w:val="00B76A26"/>
    <w:rsid w:val="00B779D8"/>
    <w:rsid w:val="00B80595"/>
    <w:rsid w:val="00B8239B"/>
    <w:rsid w:val="00B82DAE"/>
    <w:rsid w:val="00B83E25"/>
    <w:rsid w:val="00B907DB"/>
    <w:rsid w:val="00B90853"/>
    <w:rsid w:val="00B90861"/>
    <w:rsid w:val="00B92DC5"/>
    <w:rsid w:val="00B93584"/>
    <w:rsid w:val="00B94836"/>
    <w:rsid w:val="00B94A74"/>
    <w:rsid w:val="00B94B78"/>
    <w:rsid w:val="00B96279"/>
    <w:rsid w:val="00B96679"/>
    <w:rsid w:val="00BA0567"/>
    <w:rsid w:val="00BA0799"/>
    <w:rsid w:val="00BA0AA2"/>
    <w:rsid w:val="00BA2C30"/>
    <w:rsid w:val="00BA39D6"/>
    <w:rsid w:val="00BA3CD4"/>
    <w:rsid w:val="00BA4643"/>
    <w:rsid w:val="00BA58EB"/>
    <w:rsid w:val="00BA6C04"/>
    <w:rsid w:val="00BB15E1"/>
    <w:rsid w:val="00BB254C"/>
    <w:rsid w:val="00BB3F0E"/>
    <w:rsid w:val="00BB6D6F"/>
    <w:rsid w:val="00BB7D22"/>
    <w:rsid w:val="00BC148F"/>
    <w:rsid w:val="00BC1B6F"/>
    <w:rsid w:val="00BC1EE0"/>
    <w:rsid w:val="00BC3025"/>
    <w:rsid w:val="00BC3392"/>
    <w:rsid w:val="00BC49AB"/>
    <w:rsid w:val="00BC4BE5"/>
    <w:rsid w:val="00BC77DB"/>
    <w:rsid w:val="00BD166A"/>
    <w:rsid w:val="00BD41FE"/>
    <w:rsid w:val="00BD42EB"/>
    <w:rsid w:val="00BD485B"/>
    <w:rsid w:val="00BD58FD"/>
    <w:rsid w:val="00BD5EF9"/>
    <w:rsid w:val="00BD6193"/>
    <w:rsid w:val="00BE13D4"/>
    <w:rsid w:val="00BE1EE5"/>
    <w:rsid w:val="00BE29AE"/>
    <w:rsid w:val="00BE354A"/>
    <w:rsid w:val="00BE4B79"/>
    <w:rsid w:val="00BE4FDD"/>
    <w:rsid w:val="00BE5CD8"/>
    <w:rsid w:val="00BE768A"/>
    <w:rsid w:val="00BE7788"/>
    <w:rsid w:val="00BE7D28"/>
    <w:rsid w:val="00BF00E4"/>
    <w:rsid w:val="00BF27E8"/>
    <w:rsid w:val="00BF5351"/>
    <w:rsid w:val="00BF5893"/>
    <w:rsid w:val="00BF6F3C"/>
    <w:rsid w:val="00C01AF7"/>
    <w:rsid w:val="00C0466B"/>
    <w:rsid w:val="00C058BC"/>
    <w:rsid w:val="00C076EF"/>
    <w:rsid w:val="00C10304"/>
    <w:rsid w:val="00C1135A"/>
    <w:rsid w:val="00C11F3D"/>
    <w:rsid w:val="00C1345E"/>
    <w:rsid w:val="00C13F48"/>
    <w:rsid w:val="00C1565F"/>
    <w:rsid w:val="00C16212"/>
    <w:rsid w:val="00C16B32"/>
    <w:rsid w:val="00C174B1"/>
    <w:rsid w:val="00C178FD"/>
    <w:rsid w:val="00C17FB0"/>
    <w:rsid w:val="00C2281C"/>
    <w:rsid w:val="00C3102D"/>
    <w:rsid w:val="00C32768"/>
    <w:rsid w:val="00C34199"/>
    <w:rsid w:val="00C356F3"/>
    <w:rsid w:val="00C3760F"/>
    <w:rsid w:val="00C37632"/>
    <w:rsid w:val="00C4000C"/>
    <w:rsid w:val="00C405E1"/>
    <w:rsid w:val="00C40C6B"/>
    <w:rsid w:val="00C429FA"/>
    <w:rsid w:val="00C437C3"/>
    <w:rsid w:val="00C45124"/>
    <w:rsid w:val="00C51295"/>
    <w:rsid w:val="00C52001"/>
    <w:rsid w:val="00C549E6"/>
    <w:rsid w:val="00C55925"/>
    <w:rsid w:val="00C60D68"/>
    <w:rsid w:val="00C64A73"/>
    <w:rsid w:val="00C67FF3"/>
    <w:rsid w:val="00C70053"/>
    <w:rsid w:val="00C70209"/>
    <w:rsid w:val="00C70949"/>
    <w:rsid w:val="00C72572"/>
    <w:rsid w:val="00C7372E"/>
    <w:rsid w:val="00C741B5"/>
    <w:rsid w:val="00C81A84"/>
    <w:rsid w:val="00C81CF7"/>
    <w:rsid w:val="00C848E6"/>
    <w:rsid w:val="00C865FA"/>
    <w:rsid w:val="00C86912"/>
    <w:rsid w:val="00C906BD"/>
    <w:rsid w:val="00C91665"/>
    <w:rsid w:val="00C92308"/>
    <w:rsid w:val="00C94C59"/>
    <w:rsid w:val="00CA0057"/>
    <w:rsid w:val="00CA2CF7"/>
    <w:rsid w:val="00CA2E8A"/>
    <w:rsid w:val="00CA5AF1"/>
    <w:rsid w:val="00CB142A"/>
    <w:rsid w:val="00CB606E"/>
    <w:rsid w:val="00CB6329"/>
    <w:rsid w:val="00CB6E23"/>
    <w:rsid w:val="00CB710F"/>
    <w:rsid w:val="00CB7EAF"/>
    <w:rsid w:val="00CC2F7B"/>
    <w:rsid w:val="00CC3001"/>
    <w:rsid w:val="00CC3EB1"/>
    <w:rsid w:val="00CC6831"/>
    <w:rsid w:val="00CC68E7"/>
    <w:rsid w:val="00CC77F2"/>
    <w:rsid w:val="00CC7CD8"/>
    <w:rsid w:val="00CD0E39"/>
    <w:rsid w:val="00CD1107"/>
    <w:rsid w:val="00CD2FC9"/>
    <w:rsid w:val="00CD3ED4"/>
    <w:rsid w:val="00CD5137"/>
    <w:rsid w:val="00CD5C97"/>
    <w:rsid w:val="00CD696A"/>
    <w:rsid w:val="00CD7922"/>
    <w:rsid w:val="00CD7E5B"/>
    <w:rsid w:val="00CE0B31"/>
    <w:rsid w:val="00CE2A4C"/>
    <w:rsid w:val="00CE34E9"/>
    <w:rsid w:val="00CE4989"/>
    <w:rsid w:val="00CE5E91"/>
    <w:rsid w:val="00CE6FC9"/>
    <w:rsid w:val="00CE6FFB"/>
    <w:rsid w:val="00CF0CF3"/>
    <w:rsid w:val="00CF11B2"/>
    <w:rsid w:val="00CF3A3A"/>
    <w:rsid w:val="00CF5424"/>
    <w:rsid w:val="00CF6A44"/>
    <w:rsid w:val="00CF7074"/>
    <w:rsid w:val="00D0385A"/>
    <w:rsid w:val="00D10884"/>
    <w:rsid w:val="00D1113B"/>
    <w:rsid w:val="00D11F5A"/>
    <w:rsid w:val="00D1303A"/>
    <w:rsid w:val="00D137B5"/>
    <w:rsid w:val="00D1617A"/>
    <w:rsid w:val="00D174BA"/>
    <w:rsid w:val="00D17921"/>
    <w:rsid w:val="00D21397"/>
    <w:rsid w:val="00D21B66"/>
    <w:rsid w:val="00D24937"/>
    <w:rsid w:val="00D32C80"/>
    <w:rsid w:val="00D334D8"/>
    <w:rsid w:val="00D35FDE"/>
    <w:rsid w:val="00D3605C"/>
    <w:rsid w:val="00D3765A"/>
    <w:rsid w:val="00D378F8"/>
    <w:rsid w:val="00D37E6A"/>
    <w:rsid w:val="00D413A0"/>
    <w:rsid w:val="00D4429B"/>
    <w:rsid w:val="00D44A85"/>
    <w:rsid w:val="00D4521D"/>
    <w:rsid w:val="00D50ACB"/>
    <w:rsid w:val="00D50D0F"/>
    <w:rsid w:val="00D51427"/>
    <w:rsid w:val="00D52102"/>
    <w:rsid w:val="00D5230A"/>
    <w:rsid w:val="00D5524B"/>
    <w:rsid w:val="00D552A6"/>
    <w:rsid w:val="00D57740"/>
    <w:rsid w:val="00D611CD"/>
    <w:rsid w:val="00D62973"/>
    <w:rsid w:val="00D70F45"/>
    <w:rsid w:val="00D73C30"/>
    <w:rsid w:val="00D746B3"/>
    <w:rsid w:val="00D7677A"/>
    <w:rsid w:val="00D805AB"/>
    <w:rsid w:val="00D80628"/>
    <w:rsid w:val="00D817AC"/>
    <w:rsid w:val="00D86AE8"/>
    <w:rsid w:val="00D87114"/>
    <w:rsid w:val="00D877CB"/>
    <w:rsid w:val="00D9045F"/>
    <w:rsid w:val="00D9051D"/>
    <w:rsid w:val="00D90A16"/>
    <w:rsid w:val="00D92B1C"/>
    <w:rsid w:val="00D9629E"/>
    <w:rsid w:val="00DA1B1A"/>
    <w:rsid w:val="00DA1F8D"/>
    <w:rsid w:val="00DA219A"/>
    <w:rsid w:val="00DA4A27"/>
    <w:rsid w:val="00DA5059"/>
    <w:rsid w:val="00DA5F47"/>
    <w:rsid w:val="00DA6C5C"/>
    <w:rsid w:val="00DA73F3"/>
    <w:rsid w:val="00DB03D6"/>
    <w:rsid w:val="00DB06E6"/>
    <w:rsid w:val="00DB40D0"/>
    <w:rsid w:val="00DB45BA"/>
    <w:rsid w:val="00DB5106"/>
    <w:rsid w:val="00DB62B9"/>
    <w:rsid w:val="00DC1C2D"/>
    <w:rsid w:val="00DC7FFC"/>
    <w:rsid w:val="00DD05CE"/>
    <w:rsid w:val="00DD19BB"/>
    <w:rsid w:val="00DD3181"/>
    <w:rsid w:val="00DD5085"/>
    <w:rsid w:val="00DD67F7"/>
    <w:rsid w:val="00DD68B5"/>
    <w:rsid w:val="00DD7360"/>
    <w:rsid w:val="00DD7B6A"/>
    <w:rsid w:val="00DE033A"/>
    <w:rsid w:val="00DE0B24"/>
    <w:rsid w:val="00DE13D3"/>
    <w:rsid w:val="00DE341A"/>
    <w:rsid w:val="00DE3F1C"/>
    <w:rsid w:val="00DE44FF"/>
    <w:rsid w:val="00DE4757"/>
    <w:rsid w:val="00DE64AD"/>
    <w:rsid w:val="00DF2943"/>
    <w:rsid w:val="00DF422B"/>
    <w:rsid w:val="00DF6646"/>
    <w:rsid w:val="00DF6DF8"/>
    <w:rsid w:val="00DF7BE3"/>
    <w:rsid w:val="00E02CD0"/>
    <w:rsid w:val="00E03B6F"/>
    <w:rsid w:val="00E06AFE"/>
    <w:rsid w:val="00E10FCF"/>
    <w:rsid w:val="00E121FA"/>
    <w:rsid w:val="00E12202"/>
    <w:rsid w:val="00E1325D"/>
    <w:rsid w:val="00E14010"/>
    <w:rsid w:val="00E14430"/>
    <w:rsid w:val="00E15422"/>
    <w:rsid w:val="00E15ECC"/>
    <w:rsid w:val="00E16E9B"/>
    <w:rsid w:val="00E226AF"/>
    <w:rsid w:val="00E22A98"/>
    <w:rsid w:val="00E2426F"/>
    <w:rsid w:val="00E261A4"/>
    <w:rsid w:val="00E27C33"/>
    <w:rsid w:val="00E27EEF"/>
    <w:rsid w:val="00E30A61"/>
    <w:rsid w:val="00E30F75"/>
    <w:rsid w:val="00E31348"/>
    <w:rsid w:val="00E334A3"/>
    <w:rsid w:val="00E348DD"/>
    <w:rsid w:val="00E34DAA"/>
    <w:rsid w:val="00E35372"/>
    <w:rsid w:val="00E358B3"/>
    <w:rsid w:val="00E35B8B"/>
    <w:rsid w:val="00E366B0"/>
    <w:rsid w:val="00E37EE7"/>
    <w:rsid w:val="00E4038D"/>
    <w:rsid w:val="00E40DB4"/>
    <w:rsid w:val="00E41974"/>
    <w:rsid w:val="00E44EED"/>
    <w:rsid w:val="00E45E6A"/>
    <w:rsid w:val="00E53D8F"/>
    <w:rsid w:val="00E5467D"/>
    <w:rsid w:val="00E56D71"/>
    <w:rsid w:val="00E5718B"/>
    <w:rsid w:val="00E57E84"/>
    <w:rsid w:val="00E61761"/>
    <w:rsid w:val="00E61828"/>
    <w:rsid w:val="00E67714"/>
    <w:rsid w:val="00E71705"/>
    <w:rsid w:val="00E72660"/>
    <w:rsid w:val="00E72944"/>
    <w:rsid w:val="00E7574B"/>
    <w:rsid w:val="00E76C05"/>
    <w:rsid w:val="00E77538"/>
    <w:rsid w:val="00E82475"/>
    <w:rsid w:val="00E82EB1"/>
    <w:rsid w:val="00E831E1"/>
    <w:rsid w:val="00E83B44"/>
    <w:rsid w:val="00E840B7"/>
    <w:rsid w:val="00E84C7A"/>
    <w:rsid w:val="00E87783"/>
    <w:rsid w:val="00E878C6"/>
    <w:rsid w:val="00E90FB9"/>
    <w:rsid w:val="00E910D9"/>
    <w:rsid w:val="00E92B7E"/>
    <w:rsid w:val="00E9402D"/>
    <w:rsid w:val="00E95074"/>
    <w:rsid w:val="00E95B65"/>
    <w:rsid w:val="00E96186"/>
    <w:rsid w:val="00E9765D"/>
    <w:rsid w:val="00EA1118"/>
    <w:rsid w:val="00EA5F83"/>
    <w:rsid w:val="00EA6D9E"/>
    <w:rsid w:val="00EA706F"/>
    <w:rsid w:val="00EA7E3F"/>
    <w:rsid w:val="00EB24E2"/>
    <w:rsid w:val="00EB3668"/>
    <w:rsid w:val="00EB4E03"/>
    <w:rsid w:val="00EB53D6"/>
    <w:rsid w:val="00EB5968"/>
    <w:rsid w:val="00EB7EE3"/>
    <w:rsid w:val="00EC23F3"/>
    <w:rsid w:val="00EC2646"/>
    <w:rsid w:val="00EC3478"/>
    <w:rsid w:val="00EC359B"/>
    <w:rsid w:val="00EC53DF"/>
    <w:rsid w:val="00EC56E9"/>
    <w:rsid w:val="00EC5DCC"/>
    <w:rsid w:val="00EC61DC"/>
    <w:rsid w:val="00ED0F40"/>
    <w:rsid w:val="00ED267E"/>
    <w:rsid w:val="00ED2A0C"/>
    <w:rsid w:val="00ED342D"/>
    <w:rsid w:val="00ED5848"/>
    <w:rsid w:val="00ED5CC2"/>
    <w:rsid w:val="00EE2D36"/>
    <w:rsid w:val="00EE66CC"/>
    <w:rsid w:val="00EF1042"/>
    <w:rsid w:val="00EF2240"/>
    <w:rsid w:val="00EF25C7"/>
    <w:rsid w:val="00EF2A1E"/>
    <w:rsid w:val="00EF3478"/>
    <w:rsid w:val="00EF394D"/>
    <w:rsid w:val="00EF4647"/>
    <w:rsid w:val="00EF76AE"/>
    <w:rsid w:val="00F01DA3"/>
    <w:rsid w:val="00F024A8"/>
    <w:rsid w:val="00F037FB"/>
    <w:rsid w:val="00F04EC4"/>
    <w:rsid w:val="00F05AE2"/>
    <w:rsid w:val="00F05BD4"/>
    <w:rsid w:val="00F06F01"/>
    <w:rsid w:val="00F0747F"/>
    <w:rsid w:val="00F07BC7"/>
    <w:rsid w:val="00F10191"/>
    <w:rsid w:val="00F107F5"/>
    <w:rsid w:val="00F1133F"/>
    <w:rsid w:val="00F16759"/>
    <w:rsid w:val="00F173D9"/>
    <w:rsid w:val="00F201D1"/>
    <w:rsid w:val="00F206B4"/>
    <w:rsid w:val="00F21330"/>
    <w:rsid w:val="00F23204"/>
    <w:rsid w:val="00F253EA"/>
    <w:rsid w:val="00F311BD"/>
    <w:rsid w:val="00F31CE8"/>
    <w:rsid w:val="00F408DC"/>
    <w:rsid w:val="00F40F6A"/>
    <w:rsid w:val="00F42857"/>
    <w:rsid w:val="00F43616"/>
    <w:rsid w:val="00F44770"/>
    <w:rsid w:val="00F45664"/>
    <w:rsid w:val="00F46997"/>
    <w:rsid w:val="00F52D0E"/>
    <w:rsid w:val="00F559AE"/>
    <w:rsid w:val="00F56165"/>
    <w:rsid w:val="00F56730"/>
    <w:rsid w:val="00F5694B"/>
    <w:rsid w:val="00F65B36"/>
    <w:rsid w:val="00F66ADA"/>
    <w:rsid w:val="00F676EE"/>
    <w:rsid w:val="00F67C7A"/>
    <w:rsid w:val="00F7038E"/>
    <w:rsid w:val="00F70E96"/>
    <w:rsid w:val="00F74B7A"/>
    <w:rsid w:val="00F752E7"/>
    <w:rsid w:val="00F757E4"/>
    <w:rsid w:val="00F76512"/>
    <w:rsid w:val="00F778FC"/>
    <w:rsid w:val="00F77BE8"/>
    <w:rsid w:val="00F80CA4"/>
    <w:rsid w:val="00F812D8"/>
    <w:rsid w:val="00F8269C"/>
    <w:rsid w:val="00F83631"/>
    <w:rsid w:val="00F83DAA"/>
    <w:rsid w:val="00F83DED"/>
    <w:rsid w:val="00F842C8"/>
    <w:rsid w:val="00F85BA5"/>
    <w:rsid w:val="00F86D9C"/>
    <w:rsid w:val="00F87E0D"/>
    <w:rsid w:val="00F900AD"/>
    <w:rsid w:val="00F9061F"/>
    <w:rsid w:val="00F91036"/>
    <w:rsid w:val="00F93827"/>
    <w:rsid w:val="00FA1EA3"/>
    <w:rsid w:val="00FA3D9C"/>
    <w:rsid w:val="00FA69E3"/>
    <w:rsid w:val="00FA6C34"/>
    <w:rsid w:val="00FA7330"/>
    <w:rsid w:val="00FB1786"/>
    <w:rsid w:val="00FB24AB"/>
    <w:rsid w:val="00FB45AB"/>
    <w:rsid w:val="00FB4846"/>
    <w:rsid w:val="00FB548B"/>
    <w:rsid w:val="00FB756A"/>
    <w:rsid w:val="00FC082B"/>
    <w:rsid w:val="00FC0B86"/>
    <w:rsid w:val="00FC1ABF"/>
    <w:rsid w:val="00FC2AFA"/>
    <w:rsid w:val="00FC3598"/>
    <w:rsid w:val="00FC5C2F"/>
    <w:rsid w:val="00FC6A8D"/>
    <w:rsid w:val="00FD2E23"/>
    <w:rsid w:val="00FD5C10"/>
    <w:rsid w:val="00FD6751"/>
    <w:rsid w:val="00FD70A2"/>
    <w:rsid w:val="00FE15C3"/>
    <w:rsid w:val="00FE1A9F"/>
    <w:rsid w:val="00FE2E42"/>
    <w:rsid w:val="00FE32F7"/>
    <w:rsid w:val="00FE370B"/>
    <w:rsid w:val="00FE4882"/>
    <w:rsid w:val="00FE48A3"/>
    <w:rsid w:val="00FE584C"/>
    <w:rsid w:val="00FE6E1B"/>
    <w:rsid w:val="00FF011F"/>
    <w:rsid w:val="00FF1696"/>
    <w:rsid w:val="00FF2E57"/>
    <w:rsid w:val="00FF3453"/>
    <w:rsid w:val="00FF354D"/>
    <w:rsid w:val="00FF5343"/>
    <w:rsid w:val="00FF5F83"/>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D84AE"/>
  <w15:docId w15:val="{86BEFBE4-C33A-41BB-8AB5-ADC30DB5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124"/>
    <w:pPr>
      <w:spacing w:after="0" w:line="240" w:lineRule="auto"/>
    </w:pPr>
    <w:rPr>
      <w:rFonts w:ascii="Times New Roman" w:eastAsia="MS Mincho" w:hAnsi="Times New Roman" w:cs="Times New Roman"/>
      <w:sz w:val="24"/>
      <w:szCs w:val="24"/>
      <w:lang w:eastAsia="es-CO"/>
    </w:rPr>
  </w:style>
  <w:style w:type="paragraph" w:styleId="Ttulo1">
    <w:name w:val="heading 1"/>
    <w:basedOn w:val="Normal"/>
    <w:next w:val="Normal"/>
    <w:link w:val="Ttulo1Car"/>
    <w:autoRedefine/>
    <w:qFormat/>
    <w:rsid w:val="00476AA4"/>
    <w:pPr>
      <w:keepNext/>
      <w:numPr>
        <w:numId w:val="1"/>
      </w:numPr>
      <w:suppressAutoHyphens/>
      <w:outlineLvl w:val="0"/>
    </w:pPr>
    <w:rPr>
      <w:rFonts w:ascii="Arial" w:eastAsia="Times New Roman" w:hAnsi="Arial" w:cs="Arial"/>
      <w:b/>
      <w:caps/>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AA4"/>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476AA4"/>
  </w:style>
  <w:style w:type="paragraph" w:styleId="Piedepgina">
    <w:name w:val="footer"/>
    <w:basedOn w:val="Normal"/>
    <w:link w:val="PiedepginaCar"/>
    <w:uiPriority w:val="99"/>
    <w:unhideWhenUsed/>
    <w:rsid w:val="00476AA4"/>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476AA4"/>
  </w:style>
  <w:style w:type="character" w:customStyle="1" w:styleId="Ttulo1Car">
    <w:name w:val="Título 1 Car"/>
    <w:basedOn w:val="Fuentedeprrafopredeter"/>
    <w:link w:val="Ttulo1"/>
    <w:rsid w:val="00476AA4"/>
    <w:rPr>
      <w:rFonts w:ascii="Arial" w:eastAsia="Times New Roman" w:hAnsi="Arial" w:cs="Arial"/>
      <w:b/>
      <w:caps/>
      <w:noProof/>
      <w:sz w:val="24"/>
      <w:szCs w:val="24"/>
      <w:lang w:eastAsia="es-CO"/>
    </w:rPr>
  </w:style>
  <w:style w:type="paragraph" w:styleId="Textodeglobo">
    <w:name w:val="Balloon Text"/>
    <w:basedOn w:val="Normal"/>
    <w:link w:val="TextodegloboCar"/>
    <w:uiPriority w:val="99"/>
    <w:semiHidden/>
    <w:unhideWhenUsed/>
    <w:rsid w:val="00476AA4"/>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476AA4"/>
    <w:rPr>
      <w:rFonts w:ascii="Tahoma" w:hAnsi="Tahoma" w:cs="Tahoma"/>
      <w:sz w:val="16"/>
      <w:szCs w:val="16"/>
    </w:rPr>
  </w:style>
  <w:style w:type="table" w:styleId="Tablaconcuadrcula">
    <w:name w:val="Table Grid"/>
    <w:basedOn w:val="Tablanormal"/>
    <w:uiPriority w:val="39"/>
    <w:rsid w:val="00EB4E03"/>
    <w:pPr>
      <w:spacing w:after="0" w:line="240" w:lineRule="auto"/>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B6329"/>
    <w:pPr>
      <w:ind w:left="720"/>
      <w:contextualSpacing/>
    </w:pPr>
  </w:style>
  <w:style w:type="paragraph" w:customStyle="1" w:styleId="yiv1221274695msolistparagraph">
    <w:name w:val="yiv1221274695msolistparagraph"/>
    <w:basedOn w:val="Normal"/>
    <w:rsid w:val="00CB6329"/>
    <w:pPr>
      <w:spacing w:before="100" w:beforeAutospacing="1" w:after="100" w:afterAutospacing="1"/>
    </w:pPr>
    <w:rPr>
      <w:rFonts w:eastAsia="Times New Roman"/>
    </w:rPr>
  </w:style>
  <w:style w:type="paragraph" w:customStyle="1" w:styleId="yiv1221274695msonospacing">
    <w:name w:val="yiv1221274695msonospacing"/>
    <w:basedOn w:val="Normal"/>
    <w:rsid w:val="004E4AD7"/>
    <w:pPr>
      <w:spacing w:before="100" w:beforeAutospacing="1" w:after="100" w:afterAutospacing="1"/>
    </w:pPr>
    <w:rPr>
      <w:rFonts w:eastAsia="Times New Roman"/>
    </w:rPr>
  </w:style>
  <w:style w:type="paragraph" w:styleId="NormalWeb">
    <w:name w:val="Normal (Web)"/>
    <w:basedOn w:val="Normal"/>
    <w:uiPriority w:val="99"/>
    <w:semiHidden/>
    <w:unhideWhenUsed/>
    <w:rsid w:val="004E4AD7"/>
    <w:pPr>
      <w:spacing w:before="100" w:beforeAutospacing="1" w:after="100" w:afterAutospacing="1"/>
    </w:pPr>
    <w:rPr>
      <w:rFonts w:eastAsia="Times New Roman"/>
    </w:rPr>
  </w:style>
  <w:style w:type="character" w:styleId="Refdecomentario">
    <w:name w:val="annotation reference"/>
    <w:basedOn w:val="Fuentedeprrafopredeter"/>
    <w:uiPriority w:val="99"/>
    <w:semiHidden/>
    <w:unhideWhenUsed/>
    <w:rsid w:val="00DC1C2D"/>
    <w:rPr>
      <w:sz w:val="16"/>
      <w:szCs w:val="16"/>
    </w:rPr>
  </w:style>
  <w:style w:type="paragraph" w:styleId="Textocomentario">
    <w:name w:val="annotation text"/>
    <w:basedOn w:val="Normal"/>
    <w:link w:val="TextocomentarioCar"/>
    <w:uiPriority w:val="99"/>
    <w:semiHidden/>
    <w:unhideWhenUsed/>
    <w:rsid w:val="00DC1C2D"/>
    <w:rPr>
      <w:sz w:val="20"/>
      <w:szCs w:val="20"/>
    </w:rPr>
  </w:style>
  <w:style w:type="character" w:customStyle="1" w:styleId="TextocomentarioCar">
    <w:name w:val="Texto comentario Car"/>
    <w:basedOn w:val="Fuentedeprrafopredeter"/>
    <w:link w:val="Textocomentario"/>
    <w:uiPriority w:val="99"/>
    <w:semiHidden/>
    <w:rsid w:val="00DC1C2D"/>
    <w:rPr>
      <w:rFonts w:ascii="Times New Roman" w:eastAsia="MS Mincho"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DC1C2D"/>
    <w:rPr>
      <w:b/>
      <w:bCs/>
    </w:rPr>
  </w:style>
  <w:style w:type="character" w:customStyle="1" w:styleId="AsuntodelcomentarioCar">
    <w:name w:val="Asunto del comentario Car"/>
    <w:basedOn w:val="TextocomentarioCar"/>
    <w:link w:val="Asuntodelcomentario"/>
    <w:uiPriority w:val="99"/>
    <w:semiHidden/>
    <w:rsid w:val="00DC1C2D"/>
    <w:rPr>
      <w:rFonts w:ascii="Times New Roman" w:eastAsia="MS Mincho" w:hAnsi="Times New Roman" w:cs="Times New Roman"/>
      <w:b/>
      <w:bCs/>
      <w:sz w:val="20"/>
      <w:szCs w:val="20"/>
      <w:lang w:eastAsia="es-CO"/>
    </w:rPr>
  </w:style>
  <w:style w:type="paragraph" w:styleId="Revisin">
    <w:name w:val="Revision"/>
    <w:hidden/>
    <w:uiPriority w:val="99"/>
    <w:semiHidden/>
    <w:rsid w:val="00DC1C2D"/>
    <w:pPr>
      <w:spacing w:after="0" w:line="240" w:lineRule="auto"/>
    </w:pPr>
    <w:rPr>
      <w:rFonts w:ascii="Times New Roman" w:eastAsia="MS Mincho" w:hAnsi="Times New Roman" w:cs="Times New Roman"/>
      <w:sz w:val="24"/>
      <w:szCs w:val="24"/>
      <w:lang w:eastAsia="es-CO"/>
    </w:rPr>
  </w:style>
  <w:style w:type="character" w:styleId="Hipervnculo">
    <w:name w:val="Hyperlink"/>
    <w:basedOn w:val="Fuentedeprrafopredeter"/>
    <w:uiPriority w:val="99"/>
    <w:unhideWhenUsed/>
    <w:rsid w:val="00E90FB9"/>
    <w:rPr>
      <w:color w:val="0000FF" w:themeColor="hyperlink"/>
      <w:u w:val="single"/>
    </w:rPr>
  </w:style>
  <w:style w:type="character" w:customStyle="1" w:styleId="thread-subject">
    <w:name w:val="thread-subject"/>
    <w:basedOn w:val="Fuentedeprrafopredeter"/>
    <w:rsid w:val="00567C65"/>
  </w:style>
  <w:style w:type="character" w:customStyle="1" w:styleId="Mencinsinresolver1">
    <w:name w:val="Mención sin resolver1"/>
    <w:basedOn w:val="Fuentedeprrafopredeter"/>
    <w:uiPriority w:val="99"/>
    <w:semiHidden/>
    <w:unhideWhenUsed/>
    <w:rsid w:val="002D04E3"/>
    <w:rPr>
      <w:color w:val="605E5C"/>
      <w:shd w:val="clear" w:color="auto" w:fill="E1DFDD"/>
    </w:rPr>
  </w:style>
  <w:style w:type="character" w:customStyle="1" w:styleId="Mencinsinresolver2">
    <w:name w:val="Mención sin resolver2"/>
    <w:basedOn w:val="Fuentedeprrafopredeter"/>
    <w:uiPriority w:val="99"/>
    <w:semiHidden/>
    <w:unhideWhenUsed/>
    <w:rsid w:val="00C2281C"/>
    <w:rPr>
      <w:color w:val="605E5C"/>
      <w:shd w:val="clear" w:color="auto" w:fill="E1DFDD"/>
    </w:rPr>
  </w:style>
  <w:style w:type="paragraph" w:styleId="Textonotapie">
    <w:name w:val="footnote text"/>
    <w:basedOn w:val="Normal"/>
    <w:link w:val="TextonotapieCar"/>
    <w:uiPriority w:val="99"/>
    <w:semiHidden/>
    <w:unhideWhenUsed/>
    <w:rsid w:val="00EE66CC"/>
    <w:rPr>
      <w:sz w:val="20"/>
      <w:szCs w:val="20"/>
    </w:rPr>
  </w:style>
  <w:style w:type="character" w:customStyle="1" w:styleId="TextonotapieCar">
    <w:name w:val="Texto nota pie Car"/>
    <w:basedOn w:val="Fuentedeprrafopredeter"/>
    <w:link w:val="Textonotapie"/>
    <w:uiPriority w:val="99"/>
    <w:semiHidden/>
    <w:rsid w:val="00EE66CC"/>
    <w:rPr>
      <w:rFonts w:ascii="Times New Roman" w:eastAsia="MS Mincho" w:hAnsi="Times New Roman" w:cs="Times New Roman"/>
      <w:sz w:val="20"/>
      <w:szCs w:val="20"/>
      <w:lang w:eastAsia="es-CO"/>
    </w:rPr>
  </w:style>
  <w:style w:type="character" w:styleId="Refdenotaalpie">
    <w:name w:val="footnote reference"/>
    <w:basedOn w:val="Fuentedeprrafopredeter"/>
    <w:uiPriority w:val="99"/>
    <w:semiHidden/>
    <w:unhideWhenUsed/>
    <w:rsid w:val="00EE66CC"/>
    <w:rPr>
      <w:vertAlign w:val="superscript"/>
    </w:rPr>
  </w:style>
  <w:style w:type="character" w:styleId="Hipervnculovisitado">
    <w:name w:val="FollowedHyperlink"/>
    <w:basedOn w:val="Fuentedeprrafopredeter"/>
    <w:uiPriority w:val="99"/>
    <w:semiHidden/>
    <w:unhideWhenUsed/>
    <w:rsid w:val="00F05AE2"/>
    <w:rPr>
      <w:color w:val="800080" w:themeColor="followedHyperlink"/>
      <w:u w:val="single"/>
    </w:rPr>
  </w:style>
  <w:style w:type="character" w:customStyle="1" w:styleId="allowtextselection">
    <w:name w:val="allowtextselection"/>
    <w:basedOn w:val="Fuentedeprrafopredeter"/>
    <w:rsid w:val="00AE3A65"/>
  </w:style>
  <w:style w:type="paragraph" w:styleId="Sinespaciado">
    <w:name w:val="No Spacing"/>
    <w:uiPriority w:val="1"/>
    <w:qFormat/>
    <w:rsid w:val="00B33778"/>
    <w:pPr>
      <w:spacing w:after="0" w:line="240" w:lineRule="auto"/>
    </w:pPr>
    <w:rPr>
      <w:rFonts w:ascii="Times New Roman" w:eastAsia="MS Mincho" w:hAnsi="Times New Roman" w:cs="Times New Roman"/>
      <w:sz w:val="24"/>
      <w:szCs w:val="24"/>
      <w:lang w:eastAsia="es-CO"/>
    </w:rPr>
  </w:style>
  <w:style w:type="character" w:styleId="Mencinsinresolver">
    <w:name w:val="Unresolved Mention"/>
    <w:basedOn w:val="Fuentedeprrafopredeter"/>
    <w:uiPriority w:val="99"/>
    <w:semiHidden/>
    <w:unhideWhenUsed/>
    <w:rsid w:val="00CF7074"/>
    <w:rPr>
      <w:color w:val="605E5C"/>
      <w:shd w:val="clear" w:color="auto" w:fill="E1DFDD"/>
    </w:rPr>
  </w:style>
  <w:style w:type="character" w:styleId="nfasis">
    <w:name w:val="Emphasis"/>
    <w:basedOn w:val="Fuentedeprrafopredeter"/>
    <w:uiPriority w:val="20"/>
    <w:qFormat/>
    <w:rsid w:val="009372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5897">
      <w:bodyDiv w:val="1"/>
      <w:marLeft w:val="0"/>
      <w:marRight w:val="0"/>
      <w:marTop w:val="0"/>
      <w:marBottom w:val="0"/>
      <w:divBdr>
        <w:top w:val="none" w:sz="0" w:space="0" w:color="auto"/>
        <w:left w:val="none" w:sz="0" w:space="0" w:color="auto"/>
        <w:bottom w:val="none" w:sz="0" w:space="0" w:color="auto"/>
        <w:right w:val="none" w:sz="0" w:space="0" w:color="auto"/>
      </w:divBdr>
    </w:div>
    <w:div w:id="59596186">
      <w:bodyDiv w:val="1"/>
      <w:marLeft w:val="0"/>
      <w:marRight w:val="0"/>
      <w:marTop w:val="0"/>
      <w:marBottom w:val="0"/>
      <w:divBdr>
        <w:top w:val="none" w:sz="0" w:space="0" w:color="auto"/>
        <w:left w:val="none" w:sz="0" w:space="0" w:color="auto"/>
        <w:bottom w:val="none" w:sz="0" w:space="0" w:color="auto"/>
        <w:right w:val="none" w:sz="0" w:space="0" w:color="auto"/>
      </w:divBdr>
    </w:div>
    <w:div w:id="73820483">
      <w:bodyDiv w:val="1"/>
      <w:marLeft w:val="0"/>
      <w:marRight w:val="0"/>
      <w:marTop w:val="0"/>
      <w:marBottom w:val="0"/>
      <w:divBdr>
        <w:top w:val="none" w:sz="0" w:space="0" w:color="auto"/>
        <w:left w:val="none" w:sz="0" w:space="0" w:color="auto"/>
        <w:bottom w:val="none" w:sz="0" w:space="0" w:color="auto"/>
        <w:right w:val="none" w:sz="0" w:space="0" w:color="auto"/>
      </w:divBdr>
    </w:div>
    <w:div w:id="138811317">
      <w:bodyDiv w:val="1"/>
      <w:marLeft w:val="0"/>
      <w:marRight w:val="0"/>
      <w:marTop w:val="0"/>
      <w:marBottom w:val="0"/>
      <w:divBdr>
        <w:top w:val="none" w:sz="0" w:space="0" w:color="auto"/>
        <w:left w:val="none" w:sz="0" w:space="0" w:color="auto"/>
        <w:bottom w:val="none" w:sz="0" w:space="0" w:color="auto"/>
        <w:right w:val="none" w:sz="0" w:space="0" w:color="auto"/>
      </w:divBdr>
    </w:div>
    <w:div w:id="264584608">
      <w:bodyDiv w:val="1"/>
      <w:marLeft w:val="0"/>
      <w:marRight w:val="0"/>
      <w:marTop w:val="0"/>
      <w:marBottom w:val="0"/>
      <w:divBdr>
        <w:top w:val="none" w:sz="0" w:space="0" w:color="auto"/>
        <w:left w:val="none" w:sz="0" w:space="0" w:color="auto"/>
        <w:bottom w:val="none" w:sz="0" w:space="0" w:color="auto"/>
        <w:right w:val="none" w:sz="0" w:space="0" w:color="auto"/>
      </w:divBdr>
      <w:divsChild>
        <w:div w:id="1898592600">
          <w:marLeft w:val="547"/>
          <w:marRight w:val="0"/>
          <w:marTop w:val="0"/>
          <w:marBottom w:val="0"/>
          <w:divBdr>
            <w:top w:val="none" w:sz="0" w:space="0" w:color="auto"/>
            <w:left w:val="none" w:sz="0" w:space="0" w:color="auto"/>
            <w:bottom w:val="none" w:sz="0" w:space="0" w:color="auto"/>
            <w:right w:val="none" w:sz="0" w:space="0" w:color="auto"/>
          </w:divBdr>
        </w:div>
        <w:div w:id="1620722345">
          <w:marLeft w:val="547"/>
          <w:marRight w:val="0"/>
          <w:marTop w:val="0"/>
          <w:marBottom w:val="0"/>
          <w:divBdr>
            <w:top w:val="none" w:sz="0" w:space="0" w:color="auto"/>
            <w:left w:val="none" w:sz="0" w:space="0" w:color="auto"/>
            <w:bottom w:val="none" w:sz="0" w:space="0" w:color="auto"/>
            <w:right w:val="none" w:sz="0" w:space="0" w:color="auto"/>
          </w:divBdr>
        </w:div>
        <w:div w:id="1612007250">
          <w:marLeft w:val="547"/>
          <w:marRight w:val="0"/>
          <w:marTop w:val="0"/>
          <w:marBottom w:val="0"/>
          <w:divBdr>
            <w:top w:val="none" w:sz="0" w:space="0" w:color="auto"/>
            <w:left w:val="none" w:sz="0" w:space="0" w:color="auto"/>
            <w:bottom w:val="none" w:sz="0" w:space="0" w:color="auto"/>
            <w:right w:val="none" w:sz="0" w:space="0" w:color="auto"/>
          </w:divBdr>
        </w:div>
        <w:div w:id="1057819905">
          <w:marLeft w:val="547"/>
          <w:marRight w:val="0"/>
          <w:marTop w:val="0"/>
          <w:marBottom w:val="0"/>
          <w:divBdr>
            <w:top w:val="none" w:sz="0" w:space="0" w:color="auto"/>
            <w:left w:val="none" w:sz="0" w:space="0" w:color="auto"/>
            <w:bottom w:val="none" w:sz="0" w:space="0" w:color="auto"/>
            <w:right w:val="none" w:sz="0" w:space="0" w:color="auto"/>
          </w:divBdr>
        </w:div>
        <w:div w:id="920986669">
          <w:marLeft w:val="547"/>
          <w:marRight w:val="0"/>
          <w:marTop w:val="0"/>
          <w:marBottom w:val="0"/>
          <w:divBdr>
            <w:top w:val="none" w:sz="0" w:space="0" w:color="auto"/>
            <w:left w:val="none" w:sz="0" w:space="0" w:color="auto"/>
            <w:bottom w:val="none" w:sz="0" w:space="0" w:color="auto"/>
            <w:right w:val="none" w:sz="0" w:space="0" w:color="auto"/>
          </w:divBdr>
        </w:div>
        <w:div w:id="1498687711">
          <w:marLeft w:val="547"/>
          <w:marRight w:val="0"/>
          <w:marTop w:val="0"/>
          <w:marBottom w:val="0"/>
          <w:divBdr>
            <w:top w:val="none" w:sz="0" w:space="0" w:color="auto"/>
            <w:left w:val="none" w:sz="0" w:space="0" w:color="auto"/>
            <w:bottom w:val="none" w:sz="0" w:space="0" w:color="auto"/>
            <w:right w:val="none" w:sz="0" w:space="0" w:color="auto"/>
          </w:divBdr>
        </w:div>
      </w:divsChild>
    </w:div>
    <w:div w:id="308362144">
      <w:bodyDiv w:val="1"/>
      <w:marLeft w:val="0"/>
      <w:marRight w:val="0"/>
      <w:marTop w:val="0"/>
      <w:marBottom w:val="0"/>
      <w:divBdr>
        <w:top w:val="none" w:sz="0" w:space="0" w:color="auto"/>
        <w:left w:val="none" w:sz="0" w:space="0" w:color="auto"/>
        <w:bottom w:val="none" w:sz="0" w:space="0" w:color="auto"/>
        <w:right w:val="none" w:sz="0" w:space="0" w:color="auto"/>
      </w:divBdr>
    </w:div>
    <w:div w:id="309408102">
      <w:bodyDiv w:val="1"/>
      <w:marLeft w:val="0"/>
      <w:marRight w:val="0"/>
      <w:marTop w:val="0"/>
      <w:marBottom w:val="0"/>
      <w:divBdr>
        <w:top w:val="none" w:sz="0" w:space="0" w:color="auto"/>
        <w:left w:val="none" w:sz="0" w:space="0" w:color="auto"/>
        <w:bottom w:val="none" w:sz="0" w:space="0" w:color="auto"/>
        <w:right w:val="none" w:sz="0" w:space="0" w:color="auto"/>
      </w:divBdr>
    </w:div>
    <w:div w:id="331446968">
      <w:bodyDiv w:val="1"/>
      <w:marLeft w:val="0"/>
      <w:marRight w:val="0"/>
      <w:marTop w:val="0"/>
      <w:marBottom w:val="0"/>
      <w:divBdr>
        <w:top w:val="none" w:sz="0" w:space="0" w:color="auto"/>
        <w:left w:val="none" w:sz="0" w:space="0" w:color="auto"/>
        <w:bottom w:val="none" w:sz="0" w:space="0" w:color="auto"/>
        <w:right w:val="none" w:sz="0" w:space="0" w:color="auto"/>
      </w:divBdr>
    </w:div>
    <w:div w:id="374500867">
      <w:bodyDiv w:val="1"/>
      <w:marLeft w:val="0"/>
      <w:marRight w:val="0"/>
      <w:marTop w:val="0"/>
      <w:marBottom w:val="0"/>
      <w:divBdr>
        <w:top w:val="none" w:sz="0" w:space="0" w:color="auto"/>
        <w:left w:val="none" w:sz="0" w:space="0" w:color="auto"/>
        <w:bottom w:val="none" w:sz="0" w:space="0" w:color="auto"/>
        <w:right w:val="none" w:sz="0" w:space="0" w:color="auto"/>
      </w:divBdr>
    </w:div>
    <w:div w:id="396903999">
      <w:bodyDiv w:val="1"/>
      <w:marLeft w:val="0"/>
      <w:marRight w:val="0"/>
      <w:marTop w:val="0"/>
      <w:marBottom w:val="0"/>
      <w:divBdr>
        <w:top w:val="none" w:sz="0" w:space="0" w:color="auto"/>
        <w:left w:val="none" w:sz="0" w:space="0" w:color="auto"/>
        <w:bottom w:val="none" w:sz="0" w:space="0" w:color="auto"/>
        <w:right w:val="none" w:sz="0" w:space="0" w:color="auto"/>
      </w:divBdr>
    </w:div>
    <w:div w:id="419373789">
      <w:bodyDiv w:val="1"/>
      <w:marLeft w:val="0"/>
      <w:marRight w:val="0"/>
      <w:marTop w:val="0"/>
      <w:marBottom w:val="0"/>
      <w:divBdr>
        <w:top w:val="none" w:sz="0" w:space="0" w:color="auto"/>
        <w:left w:val="none" w:sz="0" w:space="0" w:color="auto"/>
        <w:bottom w:val="none" w:sz="0" w:space="0" w:color="auto"/>
        <w:right w:val="none" w:sz="0" w:space="0" w:color="auto"/>
      </w:divBdr>
    </w:div>
    <w:div w:id="423502095">
      <w:bodyDiv w:val="1"/>
      <w:marLeft w:val="0"/>
      <w:marRight w:val="0"/>
      <w:marTop w:val="0"/>
      <w:marBottom w:val="0"/>
      <w:divBdr>
        <w:top w:val="none" w:sz="0" w:space="0" w:color="auto"/>
        <w:left w:val="none" w:sz="0" w:space="0" w:color="auto"/>
        <w:bottom w:val="none" w:sz="0" w:space="0" w:color="auto"/>
        <w:right w:val="none" w:sz="0" w:space="0" w:color="auto"/>
      </w:divBdr>
    </w:div>
    <w:div w:id="445319655">
      <w:bodyDiv w:val="1"/>
      <w:marLeft w:val="0"/>
      <w:marRight w:val="0"/>
      <w:marTop w:val="0"/>
      <w:marBottom w:val="0"/>
      <w:divBdr>
        <w:top w:val="none" w:sz="0" w:space="0" w:color="auto"/>
        <w:left w:val="none" w:sz="0" w:space="0" w:color="auto"/>
        <w:bottom w:val="none" w:sz="0" w:space="0" w:color="auto"/>
        <w:right w:val="none" w:sz="0" w:space="0" w:color="auto"/>
      </w:divBdr>
    </w:div>
    <w:div w:id="447283787">
      <w:bodyDiv w:val="1"/>
      <w:marLeft w:val="0"/>
      <w:marRight w:val="0"/>
      <w:marTop w:val="0"/>
      <w:marBottom w:val="0"/>
      <w:divBdr>
        <w:top w:val="none" w:sz="0" w:space="0" w:color="auto"/>
        <w:left w:val="none" w:sz="0" w:space="0" w:color="auto"/>
        <w:bottom w:val="none" w:sz="0" w:space="0" w:color="auto"/>
        <w:right w:val="none" w:sz="0" w:space="0" w:color="auto"/>
      </w:divBdr>
    </w:div>
    <w:div w:id="451632250">
      <w:bodyDiv w:val="1"/>
      <w:marLeft w:val="0"/>
      <w:marRight w:val="0"/>
      <w:marTop w:val="0"/>
      <w:marBottom w:val="0"/>
      <w:divBdr>
        <w:top w:val="none" w:sz="0" w:space="0" w:color="auto"/>
        <w:left w:val="none" w:sz="0" w:space="0" w:color="auto"/>
        <w:bottom w:val="none" w:sz="0" w:space="0" w:color="auto"/>
        <w:right w:val="none" w:sz="0" w:space="0" w:color="auto"/>
      </w:divBdr>
    </w:div>
    <w:div w:id="530533191">
      <w:bodyDiv w:val="1"/>
      <w:marLeft w:val="0"/>
      <w:marRight w:val="0"/>
      <w:marTop w:val="0"/>
      <w:marBottom w:val="0"/>
      <w:divBdr>
        <w:top w:val="none" w:sz="0" w:space="0" w:color="auto"/>
        <w:left w:val="none" w:sz="0" w:space="0" w:color="auto"/>
        <w:bottom w:val="none" w:sz="0" w:space="0" w:color="auto"/>
        <w:right w:val="none" w:sz="0" w:space="0" w:color="auto"/>
      </w:divBdr>
    </w:div>
    <w:div w:id="534075182">
      <w:bodyDiv w:val="1"/>
      <w:marLeft w:val="0"/>
      <w:marRight w:val="0"/>
      <w:marTop w:val="0"/>
      <w:marBottom w:val="0"/>
      <w:divBdr>
        <w:top w:val="none" w:sz="0" w:space="0" w:color="auto"/>
        <w:left w:val="none" w:sz="0" w:space="0" w:color="auto"/>
        <w:bottom w:val="none" w:sz="0" w:space="0" w:color="auto"/>
        <w:right w:val="none" w:sz="0" w:space="0" w:color="auto"/>
      </w:divBdr>
    </w:div>
    <w:div w:id="555900291">
      <w:bodyDiv w:val="1"/>
      <w:marLeft w:val="0"/>
      <w:marRight w:val="0"/>
      <w:marTop w:val="0"/>
      <w:marBottom w:val="0"/>
      <w:divBdr>
        <w:top w:val="none" w:sz="0" w:space="0" w:color="auto"/>
        <w:left w:val="none" w:sz="0" w:space="0" w:color="auto"/>
        <w:bottom w:val="none" w:sz="0" w:space="0" w:color="auto"/>
        <w:right w:val="none" w:sz="0" w:space="0" w:color="auto"/>
      </w:divBdr>
    </w:div>
    <w:div w:id="563755551">
      <w:bodyDiv w:val="1"/>
      <w:marLeft w:val="0"/>
      <w:marRight w:val="0"/>
      <w:marTop w:val="0"/>
      <w:marBottom w:val="0"/>
      <w:divBdr>
        <w:top w:val="none" w:sz="0" w:space="0" w:color="auto"/>
        <w:left w:val="none" w:sz="0" w:space="0" w:color="auto"/>
        <w:bottom w:val="none" w:sz="0" w:space="0" w:color="auto"/>
        <w:right w:val="none" w:sz="0" w:space="0" w:color="auto"/>
      </w:divBdr>
    </w:div>
    <w:div w:id="712265442">
      <w:bodyDiv w:val="1"/>
      <w:marLeft w:val="0"/>
      <w:marRight w:val="0"/>
      <w:marTop w:val="0"/>
      <w:marBottom w:val="0"/>
      <w:divBdr>
        <w:top w:val="none" w:sz="0" w:space="0" w:color="auto"/>
        <w:left w:val="none" w:sz="0" w:space="0" w:color="auto"/>
        <w:bottom w:val="none" w:sz="0" w:space="0" w:color="auto"/>
        <w:right w:val="none" w:sz="0" w:space="0" w:color="auto"/>
      </w:divBdr>
    </w:div>
    <w:div w:id="725686645">
      <w:bodyDiv w:val="1"/>
      <w:marLeft w:val="0"/>
      <w:marRight w:val="0"/>
      <w:marTop w:val="0"/>
      <w:marBottom w:val="0"/>
      <w:divBdr>
        <w:top w:val="none" w:sz="0" w:space="0" w:color="auto"/>
        <w:left w:val="none" w:sz="0" w:space="0" w:color="auto"/>
        <w:bottom w:val="none" w:sz="0" w:space="0" w:color="auto"/>
        <w:right w:val="none" w:sz="0" w:space="0" w:color="auto"/>
      </w:divBdr>
    </w:div>
    <w:div w:id="729810332">
      <w:bodyDiv w:val="1"/>
      <w:marLeft w:val="0"/>
      <w:marRight w:val="0"/>
      <w:marTop w:val="0"/>
      <w:marBottom w:val="0"/>
      <w:divBdr>
        <w:top w:val="none" w:sz="0" w:space="0" w:color="auto"/>
        <w:left w:val="none" w:sz="0" w:space="0" w:color="auto"/>
        <w:bottom w:val="none" w:sz="0" w:space="0" w:color="auto"/>
        <w:right w:val="none" w:sz="0" w:space="0" w:color="auto"/>
      </w:divBdr>
    </w:div>
    <w:div w:id="744686893">
      <w:bodyDiv w:val="1"/>
      <w:marLeft w:val="0"/>
      <w:marRight w:val="0"/>
      <w:marTop w:val="0"/>
      <w:marBottom w:val="0"/>
      <w:divBdr>
        <w:top w:val="none" w:sz="0" w:space="0" w:color="auto"/>
        <w:left w:val="none" w:sz="0" w:space="0" w:color="auto"/>
        <w:bottom w:val="none" w:sz="0" w:space="0" w:color="auto"/>
        <w:right w:val="none" w:sz="0" w:space="0" w:color="auto"/>
      </w:divBdr>
    </w:div>
    <w:div w:id="838423721">
      <w:bodyDiv w:val="1"/>
      <w:marLeft w:val="0"/>
      <w:marRight w:val="0"/>
      <w:marTop w:val="0"/>
      <w:marBottom w:val="0"/>
      <w:divBdr>
        <w:top w:val="none" w:sz="0" w:space="0" w:color="auto"/>
        <w:left w:val="none" w:sz="0" w:space="0" w:color="auto"/>
        <w:bottom w:val="none" w:sz="0" w:space="0" w:color="auto"/>
        <w:right w:val="none" w:sz="0" w:space="0" w:color="auto"/>
      </w:divBdr>
    </w:div>
    <w:div w:id="879246892">
      <w:bodyDiv w:val="1"/>
      <w:marLeft w:val="0"/>
      <w:marRight w:val="0"/>
      <w:marTop w:val="0"/>
      <w:marBottom w:val="0"/>
      <w:divBdr>
        <w:top w:val="none" w:sz="0" w:space="0" w:color="auto"/>
        <w:left w:val="none" w:sz="0" w:space="0" w:color="auto"/>
        <w:bottom w:val="none" w:sz="0" w:space="0" w:color="auto"/>
        <w:right w:val="none" w:sz="0" w:space="0" w:color="auto"/>
      </w:divBdr>
    </w:div>
    <w:div w:id="982736471">
      <w:bodyDiv w:val="1"/>
      <w:marLeft w:val="0"/>
      <w:marRight w:val="0"/>
      <w:marTop w:val="0"/>
      <w:marBottom w:val="0"/>
      <w:divBdr>
        <w:top w:val="none" w:sz="0" w:space="0" w:color="auto"/>
        <w:left w:val="none" w:sz="0" w:space="0" w:color="auto"/>
        <w:bottom w:val="none" w:sz="0" w:space="0" w:color="auto"/>
        <w:right w:val="none" w:sz="0" w:space="0" w:color="auto"/>
      </w:divBdr>
    </w:div>
    <w:div w:id="1051617565">
      <w:bodyDiv w:val="1"/>
      <w:marLeft w:val="0"/>
      <w:marRight w:val="0"/>
      <w:marTop w:val="0"/>
      <w:marBottom w:val="0"/>
      <w:divBdr>
        <w:top w:val="none" w:sz="0" w:space="0" w:color="auto"/>
        <w:left w:val="none" w:sz="0" w:space="0" w:color="auto"/>
        <w:bottom w:val="none" w:sz="0" w:space="0" w:color="auto"/>
        <w:right w:val="none" w:sz="0" w:space="0" w:color="auto"/>
      </w:divBdr>
    </w:div>
    <w:div w:id="1083601164">
      <w:bodyDiv w:val="1"/>
      <w:marLeft w:val="0"/>
      <w:marRight w:val="0"/>
      <w:marTop w:val="0"/>
      <w:marBottom w:val="0"/>
      <w:divBdr>
        <w:top w:val="none" w:sz="0" w:space="0" w:color="auto"/>
        <w:left w:val="none" w:sz="0" w:space="0" w:color="auto"/>
        <w:bottom w:val="none" w:sz="0" w:space="0" w:color="auto"/>
        <w:right w:val="none" w:sz="0" w:space="0" w:color="auto"/>
      </w:divBdr>
    </w:div>
    <w:div w:id="1170020289">
      <w:bodyDiv w:val="1"/>
      <w:marLeft w:val="0"/>
      <w:marRight w:val="0"/>
      <w:marTop w:val="0"/>
      <w:marBottom w:val="0"/>
      <w:divBdr>
        <w:top w:val="none" w:sz="0" w:space="0" w:color="auto"/>
        <w:left w:val="none" w:sz="0" w:space="0" w:color="auto"/>
        <w:bottom w:val="none" w:sz="0" w:space="0" w:color="auto"/>
        <w:right w:val="none" w:sz="0" w:space="0" w:color="auto"/>
      </w:divBdr>
    </w:div>
    <w:div w:id="1171985264">
      <w:bodyDiv w:val="1"/>
      <w:marLeft w:val="0"/>
      <w:marRight w:val="0"/>
      <w:marTop w:val="0"/>
      <w:marBottom w:val="0"/>
      <w:divBdr>
        <w:top w:val="none" w:sz="0" w:space="0" w:color="auto"/>
        <w:left w:val="none" w:sz="0" w:space="0" w:color="auto"/>
        <w:bottom w:val="none" w:sz="0" w:space="0" w:color="auto"/>
        <w:right w:val="none" w:sz="0" w:space="0" w:color="auto"/>
      </w:divBdr>
    </w:div>
    <w:div w:id="1216351058">
      <w:bodyDiv w:val="1"/>
      <w:marLeft w:val="0"/>
      <w:marRight w:val="0"/>
      <w:marTop w:val="0"/>
      <w:marBottom w:val="0"/>
      <w:divBdr>
        <w:top w:val="none" w:sz="0" w:space="0" w:color="auto"/>
        <w:left w:val="none" w:sz="0" w:space="0" w:color="auto"/>
        <w:bottom w:val="none" w:sz="0" w:space="0" w:color="auto"/>
        <w:right w:val="none" w:sz="0" w:space="0" w:color="auto"/>
      </w:divBdr>
    </w:div>
    <w:div w:id="1472559447">
      <w:bodyDiv w:val="1"/>
      <w:marLeft w:val="0"/>
      <w:marRight w:val="0"/>
      <w:marTop w:val="0"/>
      <w:marBottom w:val="0"/>
      <w:divBdr>
        <w:top w:val="none" w:sz="0" w:space="0" w:color="auto"/>
        <w:left w:val="none" w:sz="0" w:space="0" w:color="auto"/>
        <w:bottom w:val="none" w:sz="0" w:space="0" w:color="auto"/>
        <w:right w:val="none" w:sz="0" w:space="0" w:color="auto"/>
      </w:divBdr>
      <w:divsChild>
        <w:div w:id="1330644265">
          <w:marLeft w:val="0"/>
          <w:marRight w:val="0"/>
          <w:marTop w:val="0"/>
          <w:marBottom w:val="0"/>
          <w:divBdr>
            <w:top w:val="none" w:sz="0" w:space="0" w:color="auto"/>
            <w:left w:val="none" w:sz="0" w:space="0" w:color="auto"/>
            <w:bottom w:val="none" w:sz="0" w:space="0" w:color="auto"/>
            <w:right w:val="none" w:sz="0" w:space="0" w:color="auto"/>
          </w:divBdr>
        </w:div>
        <w:div w:id="70932698">
          <w:marLeft w:val="0"/>
          <w:marRight w:val="0"/>
          <w:marTop w:val="0"/>
          <w:marBottom w:val="0"/>
          <w:divBdr>
            <w:top w:val="none" w:sz="0" w:space="0" w:color="auto"/>
            <w:left w:val="none" w:sz="0" w:space="0" w:color="auto"/>
            <w:bottom w:val="none" w:sz="0" w:space="0" w:color="auto"/>
            <w:right w:val="none" w:sz="0" w:space="0" w:color="auto"/>
          </w:divBdr>
        </w:div>
        <w:div w:id="861481799">
          <w:marLeft w:val="0"/>
          <w:marRight w:val="0"/>
          <w:marTop w:val="0"/>
          <w:marBottom w:val="0"/>
          <w:divBdr>
            <w:top w:val="none" w:sz="0" w:space="0" w:color="auto"/>
            <w:left w:val="none" w:sz="0" w:space="0" w:color="auto"/>
            <w:bottom w:val="none" w:sz="0" w:space="0" w:color="auto"/>
            <w:right w:val="none" w:sz="0" w:space="0" w:color="auto"/>
          </w:divBdr>
        </w:div>
        <w:div w:id="1558317102">
          <w:marLeft w:val="0"/>
          <w:marRight w:val="0"/>
          <w:marTop w:val="0"/>
          <w:marBottom w:val="0"/>
          <w:divBdr>
            <w:top w:val="none" w:sz="0" w:space="0" w:color="auto"/>
            <w:left w:val="none" w:sz="0" w:space="0" w:color="auto"/>
            <w:bottom w:val="none" w:sz="0" w:space="0" w:color="auto"/>
            <w:right w:val="none" w:sz="0" w:space="0" w:color="auto"/>
          </w:divBdr>
        </w:div>
        <w:div w:id="1423380306">
          <w:marLeft w:val="0"/>
          <w:marRight w:val="0"/>
          <w:marTop w:val="0"/>
          <w:marBottom w:val="0"/>
          <w:divBdr>
            <w:top w:val="none" w:sz="0" w:space="0" w:color="auto"/>
            <w:left w:val="none" w:sz="0" w:space="0" w:color="auto"/>
            <w:bottom w:val="none" w:sz="0" w:space="0" w:color="auto"/>
            <w:right w:val="none" w:sz="0" w:space="0" w:color="auto"/>
          </w:divBdr>
        </w:div>
        <w:div w:id="1108353160">
          <w:marLeft w:val="0"/>
          <w:marRight w:val="0"/>
          <w:marTop w:val="0"/>
          <w:marBottom w:val="0"/>
          <w:divBdr>
            <w:top w:val="none" w:sz="0" w:space="0" w:color="auto"/>
            <w:left w:val="none" w:sz="0" w:space="0" w:color="auto"/>
            <w:bottom w:val="none" w:sz="0" w:space="0" w:color="auto"/>
            <w:right w:val="none" w:sz="0" w:space="0" w:color="auto"/>
          </w:divBdr>
        </w:div>
        <w:div w:id="295336901">
          <w:marLeft w:val="0"/>
          <w:marRight w:val="0"/>
          <w:marTop w:val="0"/>
          <w:marBottom w:val="0"/>
          <w:divBdr>
            <w:top w:val="none" w:sz="0" w:space="0" w:color="auto"/>
            <w:left w:val="none" w:sz="0" w:space="0" w:color="auto"/>
            <w:bottom w:val="none" w:sz="0" w:space="0" w:color="auto"/>
            <w:right w:val="none" w:sz="0" w:space="0" w:color="auto"/>
          </w:divBdr>
        </w:div>
        <w:div w:id="1882279684">
          <w:marLeft w:val="0"/>
          <w:marRight w:val="0"/>
          <w:marTop w:val="0"/>
          <w:marBottom w:val="0"/>
          <w:divBdr>
            <w:top w:val="none" w:sz="0" w:space="0" w:color="auto"/>
            <w:left w:val="none" w:sz="0" w:space="0" w:color="auto"/>
            <w:bottom w:val="none" w:sz="0" w:space="0" w:color="auto"/>
            <w:right w:val="none" w:sz="0" w:space="0" w:color="auto"/>
          </w:divBdr>
        </w:div>
        <w:div w:id="2010524644">
          <w:marLeft w:val="0"/>
          <w:marRight w:val="0"/>
          <w:marTop w:val="0"/>
          <w:marBottom w:val="0"/>
          <w:divBdr>
            <w:top w:val="none" w:sz="0" w:space="0" w:color="auto"/>
            <w:left w:val="none" w:sz="0" w:space="0" w:color="auto"/>
            <w:bottom w:val="none" w:sz="0" w:space="0" w:color="auto"/>
            <w:right w:val="none" w:sz="0" w:space="0" w:color="auto"/>
          </w:divBdr>
        </w:div>
        <w:div w:id="1475368268">
          <w:marLeft w:val="708"/>
          <w:marRight w:val="0"/>
          <w:marTop w:val="0"/>
          <w:marBottom w:val="0"/>
          <w:divBdr>
            <w:top w:val="none" w:sz="0" w:space="0" w:color="auto"/>
            <w:left w:val="none" w:sz="0" w:space="0" w:color="auto"/>
            <w:bottom w:val="none" w:sz="0" w:space="0" w:color="auto"/>
            <w:right w:val="none" w:sz="0" w:space="0" w:color="auto"/>
          </w:divBdr>
        </w:div>
        <w:div w:id="1626155341">
          <w:marLeft w:val="708"/>
          <w:marRight w:val="0"/>
          <w:marTop w:val="0"/>
          <w:marBottom w:val="0"/>
          <w:divBdr>
            <w:top w:val="none" w:sz="0" w:space="0" w:color="auto"/>
            <w:left w:val="none" w:sz="0" w:space="0" w:color="auto"/>
            <w:bottom w:val="none" w:sz="0" w:space="0" w:color="auto"/>
            <w:right w:val="none" w:sz="0" w:space="0" w:color="auto"/>
          </w:divBdr>
        </w:div>
        <w:div w:id="325130438">
          <w:marLeft w:val="708"/>
          <w:marRight w:val="0"/>
          <w:marTop w:val="0"/>
          <w:marBottom w:val="0"/>
          <w:divBdr>
            <w:top w:val="none" w:sz="0" w:space="0" w:color="auto"/>
            <w:left w:val="none" w:sz="0" w:space="0" w:color="auto"/>
            <w:bottom w:val="none" w:sz="0" w:space="0" w:color="auto"/>
            <w:right w:val="none" w:sz="0" w:space="0" w:color="auto"/>
          </w:divBdr>
        </w:div>
        <w:div w:id="1967807168">
          <w:marLeft w:val="0"/>
          <w:marRight w:val="0"/>
          <w:marTop w:val="0"/>
          <w:marBottom w:val="0"/>
          <w:divBdr>
            <w:top w:val="none" w:sz="0" w:space="0" w:color="auto"/>
            <w:left w:val="none" w:sz="0" w:space="0" w:color="auto"/>
            <w:bottom w:val="none" w:sz="0" w:space="0" w:color="auto"/>
            <w:right w:val="none" w:sz="0" w:space="0" w:color="auto"/>
          </w:divBdr>
        </w:div>
        <w:div w:id="486482552">
          <w:marLeft w:val="0"/>
          <w:marRight w:val="0"/>
          <w:marTop w:val="0"/>
          <w:marBottom w:val="0"/>
          <w:divBdr>
            <w:top w:val="none" w:sz="0" w:space="0" w:color="auto"/>
            <w:left w:val="none" w:sz="0" w:space="0" w:color="auto"/>
            <w:bottom w:val="none" w:sz="0" w:space="0" w:color="auto"/>
            <w:right w:val="none" w:sz="0" w:space="0" w:color="auto"/>
          </w:divBdr>
        </w:div>
        <w:div w:id="1960792916">
          <w:marLeft w:val="0"/>
          <w:marRight w:val="0"/>
          <w:marTop w:val="0"/>
          <w:marBottom w:val="0"/>
          <w:divBdr>
            <w:top w:val="none" w:sz="0" w:space="0" w:color="auto"/>
            <w:left w:val="none" w:sz="0" w:space="0" w:color="auto"/>
            <w:bottom w:val="none" w:sz="0" w:space="0" w:color="auto"/>
            <w:right w:val="none" w:sz="0" w:space="0" w:color="auto"/>
          </w:divBdr>
        </w:div>
      </w:divsChild>
    </w:div>
    <w:div w:id="1568809331">
      <w:bodyDiv w:val="1"/>
      <w:marLeft w:val="0"/>
      <w:marRight w:val="0"/>
      <w:marTop w:val="0"/>
      <w:marBottom w:val="0"/>
      <w:divBdr>
        <w:top w:val="none" w:sz="0" w:space="0" w:color="auto"/>
        <w:left w:val="none" w:sz="0" w:space="0" w:color="auto"/>
        <w:bottom w:val="none" w:sz="0" w:space="0" w:color="auto"/>
        <w:right w:val="none" w:sz="0" w:space="0" w:color="auto"/>
      </w:divBdr>
    </w:div>
    <w:div w:id="1679306554">
      <w:bodyDiv w:val="1"/>
      <w:marLeft w:val="0"/>
      <w:marRight w:val="0"/>
      <w:marTop w:val="0"/>
      <w:marBottom w:val="0"/>
      <w:divBdr>
        <w:top w:val="none" w:sz="0" w:space="0" w:color="auto"/>
        <w:left w:val="none" w:sz="0" w:space="0" w:color="auto"/>
        <w:bottom w:val="none" w:sz="0" w:space="0" w:color="auto"/>
        <w:right w:val="none" w:sz="0" w:space="0" w:color="auto"/>
      </w:divBdr>
    </w:div>
    <w:div w:id="1695228306">
      <w:bodyDiv w:val="1"/>
      <w:marLeft w:val="0"/>
      <w:marRight w:val="0"/>
      <w:marTop w:val="0"/>
      <w:marBottom w:val="0"/>
      <w:divBdr>
        <w:top w:val="none" w:sz="0" w:space="0" w:color="auto"/>
        <w:left w:val="none" w:sz="0" w:space="0" w:color="auto"/>
        <w:bottom w:val="none" w:sz="0" w:space="0" w:color="auto"/>
        <w:right w:val="none" w:sz="0" w:space="0" w:color="auto"/>
      </w:divBdr>
    </w:div>
    <w:div w:id="1728872257">
      <w:bodyDiv w:val="1"/>
      <w:marLeft w:val="0"/>
      <w:marRight w:val="0"/>
      <w:marTop w:val="0"/>
      <w:marBottom w:val="0"/>
      <w:divBdr>
        <w:top w:val="none" w:sz="0" w:space="0" w:color="auto"/>
        <w:left w:val="none" w:sz="0" w:space="0" w:color="auto"/>
        <w:bottom w:val="none" w:sz="0" w:space="0" w:color="auto"/>
        <w:right w:val="none" w:sz="0" w:space="0" w:color="auto"/>
      </w:divBdr>
    </w:div>
    <w:div w:id="1787889378">
      <w:bodyDiv w:val="1"/>
      <w:marLeft w:val="0"/>
      <w:marRight w:val="0"/>
      <w:marTop w:val="0"/>
      <w:marBottom w:val="0"/>
      <w:divBdr>
        <w:top w:val="none" w:sz="0" w:space="0" w:color="auto"/>
        <w:left w:val="none" w:sz="0" w:space="0" w:color="auto"/>
        <w:bottom w:val="none" w:sz="0" w:space="0" w:color="auto"/>
        <w:right w:val="none" w:sz="0" w:space="0" w:color="auto"/>
      </w:divBdr>
    </w:div>
    <w:div w:id="1801728957">
      <w:bodyDiv w:val="1"/>
      <w:marLeft w:val="0"/>
      <w:marRight w:val="0"/>
      <w:marTop w:val="0"/>
      <w:marBottom w:val="0"/>
      <w:divBdr>
        <w:top w:val="none" w:sz="0" w:space="0" w:color="auto"/>
        <w:left w:val="none" w:sz="0" w:space="0" w:color="auto"/>
        <w:bottom w:val="none" w:sz="0" w:space="0" w:color="auto"/>
        <w:right w:val="none" w:sz="0" w:space="0" w:color="auto"/>
      </w:divBdr>
    </w:div>
    <w:div w:id="1838616971">
      <w:bodyDiv w:val="1"/>
      <w:marLeft w:val="0"/>
      <w:marRight w:val="0"/>
      <w:marTop w:val="0"/>
      <w:marBottom w:val="0"/>
      <w:divBdr>
        <w:top w:val="none" w:sz="0" w:space="0" w:color="auto"/>
        <w:left w:val="none" w:sz="0" w:space="0" w:color="auto"/>
        <w:bottom w:val="none" w:sz="0" w:space="0" w:color="auto"/>
        <w:right w:val="none" w:sz="0" w:space="0" w:color="auto"/>
      </w:divBdr>
    </w:div>
    <w:div w:id="1909263451">
      <w:bodyDiv w:val="1"/>
      <w:marLeft w:val="0"/>
      <w:marRight w:val="0"/>
      <w:marTop w:val="0"/>
      <w:marBottom w:val="0"/>
      <w:divBdr>
        <w:top w:val="none" w:sz="0" w:space="0" w:color="auto"/>
        <w:left w:val="none" w:sz="0" w:space="0" w:color="auto"/>
        <w:bottom w:val="none" w:sz="0" w:space="0" w:color="auto"/>
        <w:right w:val="none" w:sz="0" w:space="0" w:color="auto"/>
      </w:divBdr>
    </w:div>
    <w:div w:id="1922789391">
      <w:bodyDiv w:val="1"/>
      <w:marLeft w:val="0"/>
      <w:marRight w:val="0"/>
      <w:marTop w:val="0"/>
      <w:marBottom w:val="0"/>
      <w:divBdr>
        <w:top w:val="none" w:sz="0" w:space="0" w:color="auto"/>
        <w:left w:val="none" w:sz="0" w:space="0" w:color="auto"/>
        <w:bottom w:val="none" w:sz="0" w:space="0" w:color="auto"/>
        <w:right w:val="none" w:sz="0" w:space="0" w:color="auto"/>
      </w:divBdr>
    </w:div>
    <w:div w:id="201067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avil@yahoo.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is.paho.org/handle/10665.2/5585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esal.minsal.cl/publicaciones/apoyo-reforma-ges/" TargetMode="External"/><Relationship Id="rId4" Type="http://schemas.openxmlformats.org/officeDocument/2006/relationships/settings" Target="settings.xml"/><Relationship Id="rId9" Type="http://schemas.openxmlformats.org/officeDocument/2006/relationships/hyperlink" Target="mailto:bpineda@conhu.org.p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7ADF0-3C64-430B-8C57-8A4004EE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1200</Words>
  <Characters>6604</Characters>
  <Application>Microsoft Office Word</Application>
  <DocSecurity>0</DocSecurity>
  <Lines>55</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Inter-American Development Bank</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Bertha Luz Pineda Restrepo</dc:creator>
  <cp:lastModifiedBy>Bertha Luz Pineda Restrepo</cp:lastModifiedBy>
  <cp:revision>34</cp:revision>
  <cp:lastPrinted>2019-09-26T16:43:00Z</cp:lastPrinted>
  <dcterms:created xsi:type="dcterms:W3CDTF">2022-03-16T17:13:00Z</dcterms:created>
  <dcterms:modified xsi:type="dcterms:W3CDTF">2022-03-27T22:17:00Z</dcterms:modified>
</cp:coreProperties>
</file>